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05BF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9711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Форма: Маркетинговая политика организации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2021)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9711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01.07.2021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97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97114">
      <w:pPr>
        <w:pStyle w:val="ConsPlusNormal"/>
        <w:jc w:val="both"/>
        <w:outlineLvl w:val="0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7114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26.01.2021</w:t>
            </w:r>
          </w:p>
        </w:tc>
      </w:tr>
    </w:tbl>
    <w:p w:rsidR="00000000" w:rsidRDefault="00397114">
      <w:pPr>
        <w:pStyle w:val="ConsPlusNonformat"/>
        <w:spacing w:before="260"/>
        <w:jc w:val="both"/>
      </w:pPr>
      <w:r>
        <w:t xml:space="preserve">      ______________________________________________________________</w:t>
      </w:r>
    </w:p>
    <w:p w:rsidR="00000000" w:rsidRDefault="00397114">
      <w:pPr>
        <w:pStyle w:val="ConsPlusNonformat"/>
        <w:jc w:val="both"/>
      </w:pPr>
      <w:r>
        <w:t xml:space="preserve">         (полное наименование юридического лица, ИНН, ОГРН, адрес)</w:t>
      </w:r>
    </w:p>
    <w:p w:rsidR="00000000" w:rsidRDefault="00397114">
      <w:pPr>
        <w:pStyle w:val="ConsPlusNonformat"/>
        <w:jc w:val="both"/>
      </w:pPr>
      <w:r>
        <w:t xml:space="preserve">                                        Утверждена приказом (распоряжением)</w:t>
      </w:r>
    </w:p>
    <w:p w:rsidR="00000000" w:rsidRDefault="0039711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397114">
      <w:pPr>
        <w:pStyle w:val="ConsPlusNonformat"/>
        <w:jc w:val="both"/>
      </w:pPr>
      <w:r>
        <w:t xml:space="preserve">                                      (наименование должности руководителя)</w:t>
      </w:r>
    </w:p>
    <w:p w:rsidR="00000000" w:rsidRDefault="00397114">
      <w:pPr>
        <w:pStyle w:val="ConsPlusNonformat"/>
        <w:jc w:val="both"/>
      </w:pPr>
      <w:r>
        <w:t xml:space="preserve">                            </w:t>
      </w:r>
      <w:r>
        <w:t xml:space="preserve">                 от "___"________ ____ г. N ___</w:t>
      </w:r>
    </w:p>
    <w:p w:rsidR="00000000" w:rsidRDefault="0039711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00000" w:rsidRDefault="00397114">
      <w:pPr>
        <w:pStyle w:val="ConsPlusNonformat"/>
        <w:jc w:val="both"/>
      </w:pPr>
      <w:r>
        <w:t xml:space="preserve">                                               (подпись)      (Ф.И.О.)</w:t>
      </w:r>
    </w:p>
    <w:p w:rsidR="00000000" w:rsidRDefault="00397114">
      <w:pPr>
        <w:pStyle w:val="ConsPlusNonformat"/>
        <w:jc w:val="both"/>
      </w:pPr>
    </w:p>
    <w:p w:rsidR="00000000" w:rsidRDefault="00397114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00000" w:rsidRDefault="00397114">
      <w:pPr>
        <w:pStyle w:val="ConsPlusNonformat"/>
        <w:jc w:val="both"/>
      </w:pPr>
    </w:p>
    <w:p w:rsidR="00000000" w:rsidRDefault="00397114">
      <w:pPr>
        <w:pStyle w:val="ConsPlusNonformat"/>
        <w:jc w:val="both"/>
      </w:pPr>
      <w:r>
        <w:t xml:space="preserve">                          Маркетинговая политика</w:t>
      </w:r>
    </w:p>
    <w:p w:rsidR="00000000" w:rsidRDefault="00397114">
      <w:pPr>
        <w:pStyle w:val="ConsPlusNonformat"/>
        <w:jc w:val="both"/>
      </w:pPr>
    </w:p>
    <w:p w:rsidR="00000000" w:rsidRDefault="00397114">
      <w:pPr>
        <w:pStyle w:val="ConsPlusNonformat"/>
        <w:jc w:val="both"/>
      </w:pPr>
      <w:r>
        <w:t xml:space="preserve">                            1. Общие положения</w:t>
      </w:r>
    </w:p>
    <w:p w:rsidR="00000000" w:rsidRDefault="00397114">
      <w:pPr>
        <w:pStyle w:val="ConsPlusNonformat"/>
        <w:jc w:val="both"/>
      </w:pPr>
    </w:p>
    <w:p w:rsidR="00000000" w:rsidRDefault="00397114">
      <w:pPr>
        <w:pStyle w:val="ConsPlusNonformat"/>
        <w:jc w:val="both"/>
      </w:pPr>
      <w:r>
        <w:t xml:space="preserve">    1.1. Маркетинговая политика - комплекс решений о взаимодействии ценовой</w:t>
      </w:r>
    </w:p>
    <w:p w:rsidR="00000000" w:rsidRDefault="00397114">
      <w:pPr>
        <w:pStyle w:val="ConsPlusNonformat"/>
        <w:jc w:val="both"/>
      </w:pPr>
      <w:r>
        <w:t>полит</w:t>
      </w:r>
      <w:r>
        <w:t>ики __________________________________________________ (в дальнейшем -</w:t>
      </w:r>
    </w:p>
    <w:p w:rsidR="00000000" w:rsidRDefault="00397114">
      <w:pPr>
        <w:pStyle w:val="ConsPlusNonformat"/>
        <w:jc w:val="both"/>
      </w:pPr>
      <w:r>
        <w:t xml:space="preserve">              (наименование юридического лица)</w:t>
      </w:r>
    </w:p>
    <w:p w:rsidR="00000000" w:rsidRDefault="00397114">
      <w:pPr>
        <w:pStyle w:val="ConsPlusNonformat"/>
        <w:jc w:val="both"/>
      </w:pPr>
      <w:r>
        <w:t>Компания),  с   методами прямого  и/или   косвенного  стимулирования  сбыта</w:t>
      </w:r>
    </w:p>
    <w:p w:rsidR="00000000" w:rsidRDefault="00397114">
      <w:pPr>
        <w:pStyle w:val="ConsPlusNonformat"/>
        <w:jc w:val="both"/>
      </w:pPr>
      <w:r>
        <w:t>товаров (работ, услуг) Компании и является документом, в котор</w:t>
      </w:r>
      <w:r>
        <w:t>ом излагается</w:t>
      </w:r>
    </w:p>
    <w:p w:rsidR="00000000" w:rsidRDefault="00397114">
      <w:pPr>
        <w:pStyle w:val="ConsPlusNonformat"/>
        <w:jc w:val="both"/>
      </w:pPr>
      <w:r>
        <w:t>и обосновывается    порядок определения   цены   реализации   в зависимости</w:t>
      </w:r>
    </w:p>
    <w:p w:rsidR="00000000" w:rsidRDefault="00397114">
      <w:pPr>
        <w:pStyle w:val="ConsPlusNonformat"/>
        <w:jc w:val="both"/>
      </w:pPr>
      <w:r>
        <w:t>от значимых  для  компании факторов (партии  продажи, общего объема продаж,</w:t>
      </w:r>
    </w:p>
    <w:p w:rsidR="00000000" w:rsidRDefault="00397114">
      <w:pPr>
        <w:pStyle w:val="ConsPlusNonformat"/>
        <w:jc w:val="both"/>
      </w:pPr>
      <w:r>
        <w:t>сроков  и порядка оплаты, значимости личности покупателя на соответствующем</w:t>
      </w:r>
    </w:p>
    <w:p w:rsidR="00000000" w:rsidRDefault="00397114">
      <w:pPr>
        <w:pStyle w:val="ConsPlusNonformat"/>
        <w:jc w:val="both"/>
      </w:pPr>
      <w:r>
        <w:t>сегменте рынка</w:t>
      </w:r>
      <w:r>
        <w:t>).</w:t>
      </w:r>
    </w:p>
    <w:p w:rsidR="00000000" w:rsidRDefault="00397114">
      <w:pPr>
        <w:pStyle w:val="ConsPlusNormal"/>
        <w:ind w:firstLine="540"/>
        <w:jc w:val="both"/>
      </w:pPr>
      <w:r>
        <w:t>Документ является основным документом при осуществлении сбытовой деятельности компании и позволяет обосновать применяемые цены для целей налогообложения.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Маркетинговая политика является частью общей политики бизнеса Компании и включает в себя совокупнос</w:t>
      </w:r>
      <w:r>
        <w:t>ть взглядов и устремлений компании в отношении ее экономической деятельности и фиксирует основные принципы поведения по отношению к участникам рынка: партнерам, конкурентам, потребителям, дистрибьюторам.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Целью маркетинговой политики считается определение п</w:t>
      </w:r>
      <w:r>
        <w:t>равил, устанавливающих основные рамки экономической деятельности в отношении персонала, товаров (работ, услуг), мест продаж, продвижения товаров.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Маркетинговая политика применяется в целях формирования полной и достоверной информации о порядке учета для це</w:t>
      </w:r>
      <w:r>
        <w:t>лей налогообложения хозяйственных операций, осуществленных Компанией в течение отчетного (налогового) периода, а также обеспечения информацией внутренних и внешних пользователей для контроля за правильностью исчисления, полнотой и своевременностью исчислен</w:t>
      </w:r>
      <w:r>
        <w:t xml:space="preserve">ия и уплаты налогов в бюджет </w:t>
      </w:r>
      <w:hyperlink w:anchor="Par130" w:tooltip="&lt;1&gt; С учетом требований ст. 40 Налогового кодекса Российской Федерации." w:history="1">
        <w:r>
          <w:rPr>
            <w:color w:val="0000FF"/>
          </w:rPr>
          <w:t>&lt;1&gt;</w:t>
        </w:r>
      </w:hyperlink>
      <w:r>
        <w:t>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1.2. Принципы маркетинговой политики: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исследования рынка и производственно-сбытовых возможностей Компании;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сегментация</w:t>
      </w:r>
      <w:r>
        <w:t xml:space="preserve"> (выявление Компанией наиболее приемлемого для себя сегмента рынка (однородную группу потребителей), в отношении которой и будет проводить исследование рынка </w:t>
      </w:r>
      <w:r>
        <w:lastRenderedPageBreak/>
        <w:t>и продвижение товара);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гибкое реагирование производства и сбыта в зависимости от меняющихся треб</w:t>
      </w:r>
      <w:r>
        <w:t>ований рынка, эластичности спроса и предложения;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совершенствование и обновление товара (работ, услуг), разработку новых технологий, внедрение новых методов работы с п</w:t>
      </w:r>
      <w:r>
        <w:t>отребителями, выходы на новые рынки, обновление рекламы, новые каналы товародвижения, новые методы сбыта;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планирование и построение производственно-сбытовых программ, основанных на рыночных исследованиях и конъюнктурных прогнозах.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1.3. Основы маркетингов</w:t>
      </w:r>
      <w:r>
        <w:t>ой политики: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ориентация на потребителя;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экономическая обоснованность и документальное подтверждение;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логичность и единство правил для всех коммерческих партнеров, исключение недобросовестного поведения менеджеров по продажам при предоставлении премий</w:t>
      </w:r>
      <w:r>
        <w:t xml:space="preserve"> или скидок;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постоянное изучение состояния и динамики рынка;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адаптация к условиям рынка с учетом требований и возможностей конечных потребителей;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активное формирование рынка в необходимых для Компании направлениях.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Управление поведением Компании на о</w:t>
      </w:r>
      <w:r>
        <w:t>снове принципов маркетинга должно обеспечивать работу в динамичном, непрерывном (кольцевом) режиме, обеспечивающем гибкость и адаптивность Компании к турбулентным изменениям рыночной среды.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1.4. Главными элементами маркетинговой политики являются: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товарн</w:t>
      </w:r>
      <w:r>
        <w:t>ая политика;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ценовая политика;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сбытовая политика;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политика продвижения.</w:t>
      </w:r>
    </w:p>
    <w:p w:rsidR="00000000" w:rsidRDefault="00397114">
      <w:pPr>
        <w:pStyle w:val="ConsPlusNormal"/>
        <w:jc w:val="both"/>
      </w:pPr>
    </w:p>
    <w:p w:rsidR="00000000" w:rsidRDefault="00397114">
      <w:pPr>
        <w:pStyle w:val="ConsPlusNormal"/>
        <w:jc w:val="center"/>
        <w:outlineLvl w:val="0"/>
      </w:pPr>
      <w:r>
        <w:t>2. Товарная политика</w:t>
      </w:r>
    </w:p>
    <w:p w:rsidR="00000000" w:rsidRDefault="00397114">
      <w:pPr>
        <w:pStyle w:val="ConsPlusNormal"/>
        <w:jc w:val="both"/>
      </w:pPr>
    </w:p>
    <w:p w:rsidR="00000000" w:rsidRDefault="00397114">
      <w:pPr>
        <w:pStyle w:val="ConsPlusNormal"/>
        <w:ind w:firstLine="540"/>
        <w:jc w:val="both"/>
      </w:pPr>
      <w:r>
        <w:t>2.1. Товарная политика определяет спектр действий товаропроизводителя или торгового посредника на основе наличия у него четко сформулированной политики дей</w:t>
      </w:r>
      <w:r>
        <w:t>ствий на рынке. Призвана обеспечить ассортимент товара (работ, услуг), конкурентоспособность товара (работ, услуг), оптимальные товарные ниши (сегменты), разработку и осуществление стратегии упаковки, маркировки, обслуживания товаров.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lastRenderedPageBreak/>
        <w:t>2.2. Направления това</w:t>
      </w:r>
      <w:r>
        <w:t>рной политики: сегментация рынков, усиление на них своего присутствия за счет увеличения объемов продаж, сегментация потребителей, максимальное удовлетворение их потребностей, формирование потребительских предпочтений, ассортиментная политика, марочная стр</w:t>
      </w:r>
      <w:r>
        <w:t>атегия.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2.3. Основные задачи товарной политики следующие: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поиск свободных ниш для выпускаемых компанией товаров (с помощью маркетинговых исследований);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организация предпродажного обслуживания клиентов;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формирование и своевременная корректировка ассор</w:t>
      </w:r>
      <w:r>
        <w:t>тимента товаров;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обеспечение их конкурентоспособности;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разработка и усовершенствование упаковки;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организация послепродажного сервиса.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 xml:space="preserve">Маркетинговая концепция товара (работ, услуг) сводится к комплексу значимых для потребителя свойств (функциональные, эстетические характеристики, социальная и личностная значимость, престиж), который покупатель оценивает и готов приобрести по определенной </w:t>
      </w:r>
      <w:r>
        <w:t>цене и в определенном количестве.</w:t>
      </w:r>
    </w:p>
    <w:p w:rsidR="00000000" w:rsidRDefault="00397114">
      <w:pPr>
        <w:pStyle w:val="ConsPlusNormal"/>
        <w:ind w:firstLine="540"/>
        <w:jc w:val="both"/>
      </w:pPr>
    </w:p>
    <w:p w:rsidR="00000000" w:rsidRDefault="00397114">
      <w:pPr>
        <w:pStyle w:val="ConsPlusNormal"/>
        <w:jc w:val="center"/>
        <w:outlineLvl w:val="0"/>
      </w:pPr>
      <w:r>
        <w:t>3. Ценовая политика</w:t>
      </w:r>
    </w:p>
    <w:p w:rsidR="00000000" w:rsidRDefault="00397114">
      <w:pPr>
        <w:pStyle w:val="ConsPlusNormal"/>
        <w:jc w:val="both"/>
      </w:pPr>
    </w:p>
    <w:p w:rsidR="00000000" w:rsidRDefault="00397114">
      <w:pPr>
        <w:pStyle w:val="ConsPlusNormal"/>
        <w:ind w:firstLine="540"/>
        <w:jc w:val="both"/>
      </w:pPr>
      <w:r>
        <w:t>3.1. Ценовая политика определяет конкурентоспособность товара, конечная цель которой - определить ценовую стратегию, конкретную цену, которая обеспечит максимальную прибыль при минимальных затратах пр</w:t>
      </w:r>
      <w:r>
        <w:t>оизводства в соответствии с целями ценообразования.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Основной функцией ценовой политики является осуществление стратегического управления, в том числе определение ценовой политики, стратегии производства и реализации товаров (работ, услуг), объема продаж, а</w:t>
      </w:r>
      <w:r>
        <w:t>ссортимента товаров (работ, услуг), их потребительских свойств, а также осуществление оперативного управления.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3.2. При формировании оптимального соотношения цена - качество товаров (работ, услуг) учитываются: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экономически оправданные и документально под</w:t>
      </w:r>
      <w:r>
        <w:t>твержденные затраты (</w:t>
      </w:r>
      <w:hyperlink r:id="rId9" w:history="1">
        <w:r>
          <w:rPr>
            <w:color w:val="0000FF"/>
          </w:rPr>
          <w:t>ст. 252</w:t>
        </w:r>
      </w:hyperlink>
      <w:r>
        <w:t xml:space="preserve"> Налогового кодекса Российской Федерации);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доходы компании (</w:t>
      </w:r>
      <w:hyperlink r:id="rId10" w:history="1">
        <w:r>
          <w:rPr>
            <w:color w:val="0000FF"/>
          </w:rPr>
          <w:t>ст. 248</w:t>
        </w:r>
      </w:hyperlink>
      <w:r>
        <w:t xml:space="preserve"> Налогового кодекса Российской Федерации);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метод прямого и/или косвенного стимулирования сбыта.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Принимая решения в вопросах ценообразования, маркетологи устанавливают на товар наиболее благоприятну</w:t>
      </w:r>
      <w:r>
        <w:t xml:space="preserve">ю цену, способствующую повышению прибыльности компании, с учетом требований </w:t>
      </w:r>
      <w:hyperlink r:id="rId11" w:history="1">
        <w:r>
          <w:rPr>
            <w:color w:val="0000FF"/>
          </w:rPr>
          <w:t>ст. 40</w:t>
        </w:r>
      </w:hyperlink>
      <w:r>
        <w:t xml:space="preserve"> Налогового кодекса Российской Федерации и требований настоящей По</w:t>
      </w:r>
      <w:r>
        <w:t>литики.</w:t>
      </w:r>
    </w:p>
    <w:p w:rsidR="00000000" w:rsidRDefault="00397114">
      <w:pPr>
        <w:pStyle w:val="ConsPlusNormal"/>
        <w:jc w:val="both"/>
      </w:pPr>
    </w:p>
    <w:p w:rsidR="00000000" w:rsidRDefault="00397114">
      <w:pPr>
        <w:pStyle w:val="ConsPlusNormal"/>
        <w:jc w:val="center"/>
        <w:outlineLvl w:val="0"/>
      </w:pPr>
      <w:r>
        <w:t>4. Сбытовая политика</w:t>
      </w:r>
    </w:p>
    <w:p w:rsidR="00000000" w:rsidRDefault="00397114">
      <w:pPr>
        <w:pStyle w:val="ConsPlusNormal"/>
        <w:jc w:val="both"/>
      </w:pPr>
    </w:p>
    <w:p w:rsidR="00000000" w:rsidRDefault="00397114">
      <w:pPr>
        <w:pStyle w:val="ConsPlusNormal"/>
        <w:ind w:firstLine="540"/>
        <w:jc w:val="both"/>
      </w:pPr>
      <w:r>
        <w:t>Сбытовая политика строится на основе упорядоченного анализа потребностей и запросов, восприятий и предпочтений, свойственных потребителям продукции Компании.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Сбытовая политика должна быть ориентирована на достижение таких пок</w:t>
      </w:r>
      <w:r>
        <w:t>азателей эффективности функционирования организации, как: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получение прибыли в текущем периоде, а также гарантии ее получения в будущем;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максимальное удовлетворение спроса потребителей;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долговременная рыночная устойчивость организации и конкурентоспос</w:t>
      </w:r>
      <w:r>
        <w:t>обность ее продукции;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положительная репутация на рынке и признание со стороны общественности.</w:t>
      </w:r>
    </w:p>
    <w:p w:rsidR="00000000" w:rsidRDefault="00397114">
      <w:pPr>
        <w:pStyle w:val="ConsPlusNormal"/>
        <w:jc w:val="both"/>
      </w:pPr>
    </w:p>
    <w:p w:rsidR="00000000" w:rsidRDefault="00397114">
      <w:pPr>
        <w:pStyle w:val="ConsPlusNormal"/>
        <w:jc w:val="center"/>
        <w:outlineLvl w:val="0"/>
      </w:pPr>
      <w:r>
        <w:t>5. Политика продвижения</w:t>
      </w:r>
    </w:p>
    <w:p w:rsidR="00000000" w:rsidRDefault="00397114">
      <w:pPr>
        <w:pStyle w:val="ConsPlusNormal"/>
        <w:jc w:val="both"/>
      </w:pPr>
    </w:p>
    <w:p w:rsidR="00000000" w:rsidRDefault="00397114">
      <w:pPr>
        <w:pStyle w:val="ConsPlusNormal"/>
        <w:ind w:firstLine="540"/>
        <w:jc w:val="both"/>
      </w:pPr>
      <w:r>
        <w:t>5.1. Политика продвижения - это комплекс мероприятий, направленных на повышение эффективности продаж через коммуникативное воздействие</w:t>
      </w:r>
      <w:r>
        <w:t xml:space="preserve"> на персонал, партнеров и потребителей. Политика продвижения преследует двоякую цель: активацию потребительского спроса и поддержание благоприятного отношения к компании. При этом продвижение выполняет в маркетинге целый ряд важнейших функций: создание при</w:t>
      </w:r>
      <w:r>
        <w:t>влекательного образа Компании: престиж, новации, невысокие цены; доведение информации о продукции, включая ее характеристики, до конечных потребителей; сохранение актуальности товара (услуги); мотивирование всех участников, находящихся в цепочке сбыта това</w:t>
      </w:r>
      <w:r>
        <w:t>ра; трансформация привычного восприятия продукции; распространение сведений о благонадежности Компании.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5.2. Система маркетинговых коммуникаций, которая направлена на решение задач постоянного формирования спроса на новую продукцию и стимулирование сбыта (</w:t>
      </w:r>
      <w:r>
        <w:t>продаж) уже освоенной производством товарной массы, включает в себя следующие мероприятия: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 xml:space="preserve">5.2.1. Вручение в рекламных целях подарков-сюрпризов  (стоимостью менее 100 руб.) покупателям при условии приобретения _________________ товаров </w:t>
      </w:r>
      <w:hyperlink w:anchor="Par131" w:tooltip="&lt;2&gt; Операция по передаче в рекламных целях товаров, расходы на приобретение единицы которых не превышают 100 руб., НДС не облагается (пп. 25 п. 3 ст. 149 Налогового кодекса Российской Федерации), &quot;входной&quot; НДС к вычету не принимается (пп. 1 п. 2 ст. 170 Налогового кодекса Российской Федерации). Расходы на приобретение данных товаров учитываются в целях налогообложения прибыли в составе прочих расходов, связанных с производством и реализацией (п. 4 ст. 264 Налогового кодекса Российской Федерации)." w:history="1">
        <w:r>
          <w:rPr>
            <w:color w:val="0000FF"/>
          </w:rPr>
          <w:t>&lt;2&gt;</w:t>
        </w:r>
      </w:hyperlink>
      <w:r>
        <w:t>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5.2.2. Снижение цены на ______ процентов за ______ дней до истечения (приближения даты истечения) сроков годности или реализации товаров.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5.2.3. Снижение цены на ______ процентов на ______ дней в ходе реализации опытных моделей и образцов тов</w:t>
      </w:r>
      <w:r>
        <w:t>аров в целях ознакомления с ними потребителей.</w:t>
      </w:r>
    </w:p>
    <w:p w:rsidR="00000000" w:rsidRDefault="00397114">
      <w:pPr>
        <w:pStyle w:val="ConsPlusNonformat"/>
        <w:spacing w:before="200"/>
        <w:jc w:val="both"/>
      </w:pPr>
      <w:r>
        <w:t xml:space="preserve">    5.2.4. Снижение цены на ______ процентов при условии ________________</w:t>
      </w:r>
    </w:p>
    <w:p w:rsidR="00000000" w:rsidRDefault="0039711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97114">
      <w:pPr>
        <w:pStyle w:val="ConsPlusNonformat"/>
        <w:jc w:val="both"/>
      </w:pPr>
      <w:r>
        <w:t>(иные цели, для достижения которых планируется предоставлят</w:t>
      </w:r>
      <w:r>
        <w:t>ь скидки)</w:t>
      </w:r>
    </w:p>
    <w:p w:rsidR="00000000" w:rsidRDefault="00397114">
      <w:pPr>
        <w:pStyle w:val="ConsPlusNonformat"/>
        <w:jc w:val="both"/>
      </w:pPr>
      <w:r>
        <w:t xml:space="preserve">    5.2.5. Снижение цены на ___________ процентов  на  товары,  продаваемые</w:t>
      </w:r>
    </w:p>
    <w:p w:rsidR="00000000" w:rsidRDefault="0039711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97114">
      <w:pPr>
        <w:pStyle w:val="ConsPlusNonformat"/>
        <w:jc w:val="both"/>
      </w:pPr>
      <w:r>
        <w:t xml:space="preserve">                         (сегмент товарного рынка)</w:t>
      </w:r>
    </w:p>
    <w:p w:rsidR="00000000" w:rsidRDefault="00397114">
      <w:pPr>
        <w:pStyle w:val="ConsPlusNonformat"/>
        <w:jc w:val="both"/>
      </w:pPr>
      <w:r>
        <w:t xml:space="preserve">    5.2.6. Снижение цены на ______ проценто</w:t>
      </w:r>
      <w:r>
        <w:t>в на __________________________.</w:t>
      </w:r>
    </w:p>
    <w:p w:rsidR="00000000" w:rsidRDefault="00397114">
      <w:pPr>
        <w:pStyle w:val="ConsPlusNonformat"/>
        <w:jc w:val="both"/>
      </w:pPr>
      <w:r>
        <w:lastRenderedPageBreak/>
        <w:t xml:space="preserve">                                                  (конкретный вид товара,</w:t>
      </w:r>
    </w:p>
    <w:p w:rsidR="00000000" w:rsidRDefault="00397114">
      <w:pPr>
        <w:pStyle w:val="ConsPlusNonformat"/>
        <w:jc w:val="both"/>
      </w:pPr>
      <w:r>
        <w:t xml:space="preserve">                                                    в т.ч. без аналогов)</w:t>
      </w:r>
    </w:p>
    <w:p w:rsidR="00000000" w:rsidRDefault="00397114">
      <w:pPr>
        <w:pStyle w:val="ConsPlusNonformat"/>
        <w:jc w:val="both"/>
      </w:pPr>
      <w:r>
        <w:t xml:space="preserve">    5.2.7. Снижение  цены  на _________ процентов  на  товары,  продаваемые</w:t>
      </w:r>
    </w:p>
    <w:p w:rsidR="00000000" w:rsidRDefault="0039711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97114">
      <w:pPr>
        <w:pStyle w:val="ConsPlusNonformat"/>
        <w:jc w:val="both"/>
      </w:pPr>
      <w:r>
        <w:t xml:space="preserve">                               (каналы сбыта)</w:t>
      </w:r>
    </w:p>
    <w:p w:rsidR="00000000" w:rsidRDefault="00397114">
      <w:pPr>
        <w:pStyle w:val="ConsPlusNormal"/>
        <w:ind w:firstLine="540"/>
        <w:jc w:val="both"/>
      </w:pPr>
      <w:r>
        <w:t>5.2.8. Изменение (снижение или увеличение) цены на ______ процентов в зависимости от минимальных и максимальных цен конкурентов, контр</w:t>
      </w:r>
      <w:r>
        <w:t>олирующих наибольшую долю рынка товаров продукции аналогичного качества на сегменте рынка. Подтверждается отчетами о маркетинговых исследованиях.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5.2.9. Изменение (снижение или увеличение) цены на ______ процентов в зависимости от сравнительных характерист</w:t>
      </w:r>
      <w:r>
        <w:t>ик продукции поставщика и конкурентов. Подтверждается отчетами о маркетинговых исследованиях и технических экспертизах.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5.2.10. Изменение (снижение или увеличение) цены в зависимости от статуса покупателей: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Дистрибьюторы: на ______ процентов при объеме пок</w:t>
      </w:r>
      <w:r>
        <w:t>упок __________.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Дилеры: на ______ процентов при объеме покупок __________.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Оптовые покупатели: на ______ процентов при объеме покупок __________.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Розничный оператор: на ______ процентов при объеме покупок __________.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Независимый магазин: на ______ процент</w:t>
      </w:r>
      <w:r>
        <w:t>ов при объеме покупок __________.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 xml:space="preserve">_____ </w:t>
      </w:r>
      <w:hyperlink w:anchor="Par132" w:tooltip="&lt;3&gt; Возможные варианты:" w:history="1">
        <w:r>
          <w:rPr>
            <w:color w:val="0000FF"/>
          </w:rPr>
          <w:t>&lt;3&gt;</w:t>
        </w:r>
      </w:hyperlink>
      <w:r>
        <w:t xml:space="preserve"> (иные) потребители: на ____ процентов при объеме покупок ____.</w:t>
      </w:r>
    </w:p>
    <w:p w:rsidR="00000000" w:rsidRDefault="00397114">
      <w:pPr>
        <w:pStyle w:val="ConsPlusNonformat"/>
        <w:spacing w:before="200"/>
        <w:jc w:val="both"/>
      </w:pPr>
      <w:r>
        <w:t xml:space="preserve">    5.2.11. Снижение цены на ____ процентов на ____ дней на товары,</w:t>
      </w:r>
    </w:p>
    <w:p w:rsidR="00000000" w:rsidRDefault="00397114">
      <w:pPr>
        <w:pStyle w:val="ConsPlusNonformat"/>
        <w:jc w:val="both"/>
      </w:pPr>
      <w:r>
        <w:t>продаваемые на ______________</w:t>
      </w:r>
      <w:r>
        <w:t>_____________________________________________.</w:t>
      </w:r>
    </w:p>
    <w:p w:rsidR="00000000" w:rsidRDefault="00397114">
      <w:pPr>
        <w:pStyle w:val="ConsPlusNonformat"/>
        <w:jc w:val="both"/>
      </w:pPr>
      <w:r>
        <w:t xml:space="preserve">                         (новые товарные рынки (их сегменты))</w:t>
      </w:r>
    </w:p>
    <w:p w:rsidR="00000000" w:rsidRDefault="00397114">
      <w:pPr>
        <w:pStyle w:val="ConsPlusNormal"/>
        <w:ind w:firstLine="540"/>
        <w:jc w:val="both"/>
      </w:pPr>
      <w:r>
        <w:t>5.2.12. Снижение цены на ______ процентов в случае снижения доходов компании (</w:t>
      </w:r>
      <w:hyperlink r:id="rId12" w:history="1">
        <w:r>
          <w:rPr>
            <w:color w:val="0000FF"/>
          </w:rPr>
          <w:t>ст. 248</w:t>
        </w:r>
      </w:hyperlink>
      <w:r>
        <w:t xml:space="preserve"> Налогового кодекса Российской Федерации) ниже ______ тыс. рублей по итогам месяца (квартала).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5.2.13. Снижение цены на ______ процентов в сл</w:t>
      </w:r>
      <w:r>
        <w:t>учае снижения чистой прибыли компании ниже ______ тыс. рублей по итогам месяца (квартала).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5.2.14. Снижение цены на ______ процентов в случае увеличения дебиторской задолженности компании выше ______ тыс. рублей по итогам месяца (квартала).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5.2.15. Снижени</w:t>
      </w:r>
      <w:r>
        <w:t>е цены на ______ процентов в случае продажи товаров на условиях предоплаты.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5.2.16. Снижение цены на ______ процентов в случае увеличения товарных запасов компании более ______ (объем) или ________ тыс. рублей по итогам месяца (квартала).</w:t>
      </w:r>
    </w:p>
    <w:p w:rsidR="00000000" w:rsidRDefault="00397114">
      <w:pPr>
        <w:pStyle w:val="ConsPlusNonformat"/>
        <w:spacing w:before="200"/>
        <w:jc w:val="both"/>
      </w:pPr>
      <w:r>
        <w:t>5.2.17. Выплата п</w:t>
      </w:r>
      <w:r>
        <w:t>ремий ______________________________________ по итогам</w:t>
      </w:r>
    </w:p>
    <w:p w:rsidR="00000000" w:rsidRDefault="00397114">
      <w:pPr>
        <w:pStyle w:val="ConsPlusNonformat"/>
        <w:jc w:val="both"/>
      </w:pPr>
      <w:r>
        <w:t xml:space="preserve">                               (категория покупателей или сотрудников)</w:t>
      </w:r>
    </w:p>
    <w:p w:rsidR="00000000" w:rsidRDefault="00397114">
      <w:pPr>
        <w:pStyle w:val="ConsPlusNonformat"/>
        <w:jc w:val="both"/>
      </w:pPr>
      <w:r>
        <w:t>квартала (полугодия, года) в случае реализации товара на сумму более ______</w:t>
      </w:r>
    </w:p>
    <w:p w:rsidR="00000000" w:rsidRDefault="00397114">
      <w:pPr>
        <w:pStyle w:val="ConsPlusNonformat"/>
        <w:jc w:val="both"/>
      </w:pPr>
      <w:r>
        <w:t>тысяч рублей.</w:t>
      </w:r>
    </w:p>
    <w:p w:rsidR="00000000" w:rsidRDefault="00397114">
      <w:pPr>
        <w:pStyle w:val="ConsPlusNormal"/>
        <w:jc w:val="both"/>
      </w:pPr>
    </w:p>
    <w:p w:rsidR="00000000" w:rsidRDefault="00397114">
      <w:pPr>
        <w:pStyle w:val="ConsPlusNormal"/>
        <w:jc w:val="center"/>
        <w:outlineLvl w:val="0"/>
      </w:pPr>
      <w:r>
        <w:t>6. Организационные меры</w:t>
      </w:r>
    </w:p>
    <w:p w:rsidR="00000000" w:rsidRDefault="00397114">
      <w:pPr>
        <w:pStyle w:val="ConsPlusNormal"/>
        <w:jc w:val="both"/>
      </w:pPr>
    </w:p>
    <w:p w:rsidR="00000000" w:rsidRDefault="00397114">
      <w:pPr>
        <w:pStyle w:val="ConsPlusNormal"/>
        <w:ind w:firstLine="540"/>
        <w:jc w:val="both"/>
      </w:pPr>
      <w:r>
        <w:t>6.1. Маркетинг</w:t>
      </w:r>
      <w:r>
        <w:t>овая политика является обязательной для всех сотрудников Компании.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6.2. В целях развития Маркетинговой политики могут быть приняты локальные нормативные акты.</w:t>
      </w:r>
    </w:p>
    <w:p w:rsidR="00000000" w:rsidRDefault="00397114">
      <w:pPr>
        <w:pStyle w:val="ConsPlusNormal"/>
        <w:jc w:val="both"/>
      </w:pPr>
    </w:p>
    <w:p w:rsidR="00000000" w:rsidRDefault="00397114">
      <w:pPr>
        <w:pStyle w:val="ConsPlusNormal"/>
        <w:ind w:firstLine="540"/>
        <w:jc w:val="both"/>
      </w:pPr>
      <w:r>
        <w:t>--------------------------------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397114">
      <w:pPr>
        <w:pStyle w:val="ConsPlusNormal"/>
        <w:spacing w:before="240"/>
        <w:ind w:firstLine="540"/>
        <w:jc w:val="both"/>
      </w:pPr>
      <w:bookmarkStart w:id="1" w:name="Par130"/>
      <w:bookmarkEnd w:id="1"/>
      <w:r>
        <w:t xml:space="preserve">&lt;1&gt; С учетом требований </w:t>
      </w:r>
      <w:hyperlink r:id="rId13" w:history="1">
        <w:r>
          <w:rPr>
            <w:color w:val="0000FF"/>
          </w:rPr>
          <w:t>ст. 40</w:t>
        </w:r>
      </w:hyperlink>
      <w:r>
        <w:t xml:space="preserve"> Налогового кодекса Российской Федерации.</w:t>
      </w:r>
    </w:p>
    <w:p w:rsidR="00000000" w:rsidRDefault="00397114">
      <w:pPr>
        <w:pStyle w:val="ConsPlusNormal"/>
        <w:spacing w:before="240"/>
        <w:ind w:firstLine="540"/>
        <w:jc w:val="both"/>
      </w:pPr>
      <w:bookmarkStart w:id="2" w:name="Par131"/>
      <w:bookmarkEnd w:id="2"/>
      <w:r>
        <w:t>&lt;2&gt; Операция по передаче в рекламных целях товаров, расходы на приобретение единицы которы</w:t>
      </w:r>
      <w:r>
        <w:t>х не превышают 100 руб., НДС не облагается (</w:t>
      </w:r>
      <w:hyperlink r:id="rId14" w:history="1">
        <w:r>
          <w:rPr>
            <w:color w:val="0000FF"/>
          </w:rPr>
          <w:t>пп. 25 п. 3 ст. 149</w:t>
        </w:r>
      </w:hyperlink>
      <w:r>
        <w:t xml:space="preserve"> Налогового кодекса Российской Федерации), "входной" НДС к вычету не принимается (</w:t>
      </w:r>
      <w:hyperlink r:id="rId15" w:history="1">
        <w:r>
          <w:rPr>
            <w:color w:val="0000FF"/>
          </w:rPr>
          <w:t>пп. 1 п. 2 ст. 170</w:t>
        </w:r>
      </w:hyperlink>
      <w:r>
        <w:t xml:space="preserve"> Налогового кодекса Российской Федерации). Расходы на приобретение данных товаров учитываются в целях налогообложения прибыли в составе</w:t>
      </w:r>
      <w:r>
        <w:t xml:space="preserve"> прочих расходов, связанных с производством и реализацией (</w:t>
      </w:r>
      <w:hyperlink r:id="rId16" w:history="1">
        <w:r>
          <w:rPr>
            <w:color w:val="0000FF"/>
          </w:rPr>
          <w:t>п. 4 ст. 264</w:t>
        </w:r>
      </w:hyperlink>
      <w:r>
        <w:t xml:space="preserve"> Налогового кодекса Российской Федерации).</w:t>
      </w:r>
    </w:p>
    <w:p w:rsidR="00000000" w:rsidRDefault="00397114">
      <w:pPr>
        <w:pStyle w:val="ConsPlusNormal"/>
        <w:spacing w:before="240"/>
        <w:ind w:firstLine="540"/>
        <w:jc w:val="both"/>
      </w:pPr>
      <w:bookmarkStart w:id="3" w:name="Par132"/>
      <w:bookmarkEnd w:id="3"/>
      <w:r>
        <w:t>&lt;3&gt; Возможные варианты</w:t>
      </w:r>
      <w:r>
        <w:t>: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скидка за мерчандайзинг, стимулирующая оптимальную для поставщика выкладку товара на полках магазина;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скидка за объем прошлой покупки;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скидка, предоставляемая покупателю при следующей покупке;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вынужденная скидка на продукцию с истекающим сроком реализации или дефектом упаковки;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специальная льготная скидка для покупателей, с которыми поддерживаются длительные торговые отношения;</w:t>
      </w:r>
    </w:p>
    <w:p w:rsidR="00000000" w:rsidRDefault="00397114">
      <w:pPr>
        <w:pStyle w:val="ConsPlusNormal"/>
        <w:spacing w:before="240"/>
        <w:ind w:firstLine="540"/>
        <w:jc w:val="both"/>
      </w:pPr>
      <w:r>
        <w:t>- серия скидок (несколько скидок, предоставленных по одному и то</w:t>
      </w:r>
      <w:r>
        <w:t>му же товару или при одной и той же операции купли-продажи), например один и тот же покупатель может получить сезонную скидку, скидку за покупку в большом объеме и скидку за оплату наличными.</w:t>
      </w:r>
    </w:p>
    <w:p w:rsidR="00000000" w:rsidRDefault="00397114">
      <w:pPr>
        <w:pStyle w:val="ConsPlusNormal"/>
        <w:jc w:val="both"/>
      </w:pPr>
    </w:p>
    <w:p w:rsidR="00000000" w:rsidRDefault="00397114">
      <w:pPr>
        <w:pStyle w:val="ConsPlusNormal"/>
        <w:jc w:val="both"/>
      </w:pPr>
    </w:p>
    <w:p w:rsidR="00397114" w:rsidRDefault="00397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7114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14" w:rsidRDefault="00397114">
      <w:pPr>
        <w:spacing w:after="0" w:line="240" w:lineRule="auto"/>
      </w:pPr>
      <w:r>
        <w:separator/>
      </w:r>
    </w:p>
  </w:endnote>
  <w:endnote w:type="continuationSeparator" w:id="0">
    <w:p w:rsidR="00397114" w:rsidRDefault="0039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71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71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71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71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05BF1">
            <w:rPr>
              <w:sz w:val="20"/>
              <w:szCs w:val="20"/>
            </w:rPr>
            <w:fldChar w:fldCharType="separate"/>
          </w:r>
          <w:r w:rsidR="00D05BF1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05BF1">
            <w:rPr>
              <w:sz w:val="20"/>
              <w:szCs w:val="20"/>
            </w:rPr>
            <w:fldChar w:fldCharType="separate"/>
          </w:r>
          <w:r w:rsidR="00D05BF1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971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14" w:rsidRDefault="00397114">
      <w:pPr>
        <w:spacing w:after="0" w:line="240" w:lineRule="auto"/>
      </w:pPr>
      <w:r>
        <w:separator/>
      </w:r>
    </w:p>
  </w:footnote>
  <w:footnote w:type="continuationSeparator" w:id="0">
    <w:p w:rsidR="00397114" w:rsidRDefault="0039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71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Маркетинговая политика организации</w:t>
          </w:r>
          <w:r>
            <w:rPr>
              <w:sz w:val="16"/>
              <w:szCs w:val="16"/>
            </w:rPr>
            <w:br/>
            <w:t>(Подготовлен для системы</w:t>
          </w:r>
          <w:r>
            <w:rPr>
              <w:sz w:val="16"/>
              <w:szCs w:val="16"/>
            </w:rPr>
            <w:t xml:space="preserve"> КонсультантПлюс, 2021)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7114">
          <w:pPr>
            <w:pStyle w:val="ConsPlusNormal"/>
            <w:jc w:val="center"/>
          </w:pPr>
        </w:p>
        <w:p w:rsidR="00000000" w:rsidRDefault="003971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71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01.07.2021</w:t>
          </w:r>
        </w:p>
      </w:tc>
    </w:tr>
  </w:tbl>
  <w:p w:rsidR="00000000" w:rsidRDefault="003971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71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F1"/>
    <w:rsid w:val="00397114"/>
    <w:rsid w:val="00D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369ED2-A783-40A5-8FF3-C92A8FEA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82648&amp;date=01.07.2021&amp;dst=100365&amp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386948&amp;date=01.07.2021&amp;dst=101846&amp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86948&amp;date=01.07.2021&amp;dst=102279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82648&amp;date=01.07.2021&amp;dst=100365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86948&amp;date=01.07.2021&amp;dst=100499&amp;fld=134" TargetMode="External"/><Relationship Id="rId10" Type="http://schemas.openxmlformats.org/officeDocument/2006/relationships/hyperlink" Target="https://login.consultant.ru/link/?req=doc&amp;base=RZR&amp;n=386948&amp;date=01.07.2021&amp;dst=101846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86948&amp;date=01.07.2021&amp;dst=101953&amp;fld=134" TargetMode="External"/><Relationship Id="rId14" Type="http://schemas.openxmlformats.org/officeDocument/2006/relationships/hyperlink" Target="https://login.consultant.ru/link/?req=doc&amp;base=RZR&amp;n=386948&amp;date=01.07.2021&amp;dst=204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2243</Words>
  <Characters>12791</Characters>
  <Application>Microsoft Office Word</Application>
  <DocSecurity>2</DocSecurity>
  <Lines>106</Lines>
  <Paragraphs>30</Paragraphs>
  <ScaleCrop>false</ScaleCrop>
  <Company>КонсультантПлюс Версия 4018.00.50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Маркетинговая политика организации(Подготовлен для системы КонсультантПлюс, 2021)</dc:title>
  <dc:subject/>
  <dc:creator>Оксана Сутормина</dc:creator>
  <cp:keywords/>
  <dc:description/>
  <cp:lastModifiedBy>Оксана Сутормина</cp:lastModifiedBy>
  <cp:revision>2</cp:revision>
  <dcterms:created xsi:type="dcterms:W3CDTF">2021-06-30T21:12:00Z</dcterms:created>
  <dcterms:modified xsi:type="dcterms:W3CDTF">2021-06-30T21:12:00Z</dcterms:modified>
</cp:coreProperties>
</file>