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624" w:rsidRPr="007C3507" w:rsidRDefault="00A54624" w:rsidP="00A54624">
      <w:pPr>
        <w:shd w:val="clear" w:color="auto" w:fill="FFFFFF"/>
        <w:spacing w:before="134" w:after="186" w:line="240" w:lineRule="auto"/>
        <w:jc w:val="center"/>
        <w:rPr>
          <w:rFonts w:ascii="Times New Roman" w:eastAsia="Times New Roman" w:hAnsi="Times New Roman" w:cs="Times New Roman"/>
          <w:color w:val="000000"/>
          <w:lang w:eastAsia="ru-RU"/>
        </w:rPr>
      </w:pPr>
      <w:r w:rsidRPr="007C3507">
        <w:rPr>
          <w:rFonts w:ascii="Times New Roman" w:hAnsi="Times New Roman" w:cs="Times New Roman"/>
        </w:rPr>
        <w:fldChar w:fldCharType="begin"/>
      </w:r>
      <w:r w:rsidRPr="007C3507">
        <w:rPr>
          <w:rFonts w:ascii="Times New Roman" w:hAnsi="Times New Roman" w:cs="Times New Roman"/>
        </w:rPr>
        <w:instrText>HYPERLINK "https://my.praktikaucheta.ru/1c-KA-2-proizvodstvo" \o "Узнать подробнее"</w:instrText>
      </w:r>
      <w:r w:rsidRPr="007C3507">
        <w:rPr>
          <w:rFonts w:ascii="Times New Roman" w:hAnsi="Times New Roman" w:cs="Times New Roman"/>
        </w:rPr>
        <w:fldChar w:fldCharType="separate"/>
      </w:r>
      <w:r w:rsidRPr="007C3507">
        <w:rPr>
          <w:rFonts w:ascii="Times New Roman" w:eastAsia="Times New Roman" w:hAnsi="Times New Roman" w:cs="Times New Roman"/>
          <w:color w:val="0000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ce-3912" o:spid="_x0000_i1025" type="#_x0000_t75" alt="" style="width:675pt;height:135pt"/>
        </w:pict>
      </w:r>
      <w:r w:rsidRPr="007C3507">
        <w:rPr>
          <w:rFonts w:ascii="Times New Roman" w:hAnsi="Times New Roman" w:cs="Times New Roman"/>
        </w:rPr>
        <w:fldChar w:fldCharType="end"/>
      </w:r>
    </w:p>
    <w:tbl>
      <w:tblPr>
        <w:tblW w:w="6599" w:type="dxa"/>
        <w:shd w:val="clear" w:color="auto" w:fill="FFFFFF"/>
        <w:tblCellMar>
          <w:top w:w="15" w:type="dxa"/>
          <w:left w:w="15" w:type="dxa"/>
          <w:bottom w:w="15" w:type="dxa"/>
          <w:right w:w="15" w:type="dxa"/>
        </w:tblCellMar>
        <w:tblLook w:val="04A0"/>
      </w:tblPr>
      <w:tblGrid>
        <w:gridCol w:w="3300"/>
        <w:gridCol w:w="3299"/>
      </w:tblGrid>
      <w:tr w:rsidR="00A54624" w:rsidRPr="007C3507" w:rsidTr="00705C1D">
        <w:tc>
          <w:tcPr>
            <w:tcW w:w="3300" w:type="dxa"/>
            <w:tcBorders>
              <w:top w:val="nil"/>
              <w:left w:val="nil"/>
              <w:bottom w:val="nil"/>
              <w:right w:val="nil"/>
            </w:tcBorders>
            <w:shd w:val="clear" w:color="auto" w:fill="FFFFFF"/>
            <w:tcMar>
              <w:top w:w="0" w:type="dxa"/>
              <w:left w:w="0" w:type="dxa"/>
              <w:bottom w:w="0" w:type="dxa"/>
              <w:right w:w="0" w:type="dxa"/>
            </w:tcMar>
            <w:hideMark/>
          </w:tcPr>
          <w:p w:rsidR="00A54624" w:rsidRPr="007C3507" w:rsidRDefault="00A54624" w:rsidP="00705C1D">
            <w:pPr>
              <w:spacing w:after="0" w:line="240" w:lineRule="auto"/>
              <w:rPr>
                <w:rFonts w:ascii="Times New Roman" w:eastAsia="Times New Roman" w:hAnsi="Times New Roman" w:cs="Times New Roman"/>
                <w:color w:val="000000"/>
                <w:lang w:eastAsia="ru-RU"/>
              </w:rPr>
            </w:pPr>
          </w:p>
        </w:tc>
        <w:tc>
          <w:tcPr>
            <w:tcW w:w="3299" w:type="dxa"/>
            <w:tcBorders>
              <w:top w:val="nil"/>
              <w:left w:val="nil"/>
              <w:bottom w:val="nil"/>
              <w:right w:val="nil"/>
            </w:tcBorders>
            <w:shd w:val="clear" w:color="auto" w:fill="FFFFFF"/>
            <w:tcMar>
              <w:top w:w="0" w:type="dxa"/>
              <w:left w:w="0" w:type="dxa"/>
              <w:bottom w:w="0" w:type="dxa"/>
              <w:right w:w="0" w:type="dxa"/>
            </w:tcMar>
            <w:hideMark/>
          </w:tcPr>
          <w:p w:rsidR="00A54624" w:rsidRPr="007C3507" w:rsidRDefault="00A54624" w:rsidP="00705C1D">
            <w:pPr>
              <w:spacing w:after="0" w:line="240" w:lineRule="auto"/>
              <w:rPr>
                <w:rFonts w:ascii="Times New Roman" w:eastAsia="Times New Roman" w:hAnsi="Times New Roman" w:cs="Times New Roman"/>
                <w:color w:val="000000"/>
                <w:lang w:eastAsia="ru-RU"/>
              </w:rPr>
            </w:pPr>
          </w:p>
        </w:tc>
      </w:tr>
    </w:tbl>
    <w:p w:rsidR="00A54624" w:rsidRPr="007C3507" w:rsidRDefault="00A54624" w:rsidP="00A54624">
      <w:pPr>
        <w:spacing w:before="167" w:after="0" w:line="240" w:lineRule="auto"/>
        <w:ind w:left="325" w:right="325"/>
        <w:outlineLvl w:val="1"/>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Как в "1С</w:t>
      </w:r>
      <w:proofErr w:type="gramStart"/>
      <w:r w:rsidRPr="007C3507">
        <w:rPr>
          <w:rFonts w:ascii="Times New Roman" w:eastAsia="Times New Roman" w:hAnsi="Times New Roman" w:cs="Times New Roman"/>
          <w:color w:val="000000"/>
          <w:lang w:eastAsia="ru-RU"/>
        </w:rPr>
        <w:t>:Б</w:t>
      </w:r>
      <w:proofErr w:type="gramEnd"/>
      <w:r w:rsidRPr="007C3507">
        <w:rPr>
          <w:rFonts w:ascii="Times New Roman" w:eastAsia="Times New Roman" w:hAnsi="Times New Roman" w:cs="Times New Roman"/>
          <w:color w:val="000000"/>
          <w:lang w:eastAsia="ru-RU"/>
        </w:rPr>
        <w:t>ухгалтерии 8" (ред. 3.0) отразить безвозмездную передачу товаров?</w:t>
      </w:r>
    </w:p>
    <w:p w:rsidR="00A54624" w:rsidRPr="007C3507" w:rsidRDefault="00A54624" w:rsidP="00A54624">
      <w:pPr>
        <w:spacing w:after="0" w:line="480" w:lineRule="atLeast"/>
        <w:ind w:right="474"/>
        <w:rPr>
          <w:rFonts w:ascii="Times New Roman" w:eastAsia="Times New Roman" w:hAnsi="Times New Roman" w:cs="Times New Roman"/>
          <w:color w:val="848484"/>
          <w:lang w:eastAsia="ru-RU"/>
        </w:rPr>
      </w:pPr>
      <w:r w:rsidRPr="007C3507">
        <w:rPr>
          <w:rFonts w:ascii="Times New Roman" w:eastAsia="Times New Roman" w:hAnsi="Times New Roman" w:cs="Times New Roman"/>
          <w:color w:val="848484"/>
          <w:lang w:eastAsia="ru-RU"/>
        </w:rPr>
        <w:t>Дата публикации 26.07.2019</w:t>
      </w:r>
    </w:p>
    <w:p w:rsidR="00A54624" w:rsidRPr="007C3507" w:rsidRDefault="00A54624" w:rsidP="00A54624">
      <w:pPr>
        <w:spacing w:before="65" w:after="65" w:line="480" w:lineRule="atLeast"/>
        <w:ind w:left="325" w:right="325"/>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Отражение в учете операций по безвозмездной передаче товаров в программе выполняется документом </w:t>
      </w:r>
      <w:r w:rsidRPr="007C3507">
        <w:rPr>
          <w:rFonts w:ascii="Times New Roman" w:eastAsia="Times New Roman" w:hAnsi="Times New Roman" w:cs="Times New Roman"/>
          <w:b/>
          <w:bCs/>
          <w:color w:val="000000"/>
          <w:lang w:eastAsia="ru-RU"/>
        </w:rPr>
        <w:t>Безвозмездная передача</w:t>
      </w:r>
      <w:r w:rsidRPr="007C3507">
        <w:rPr>
          <w:rFonts w:ascii="Times New Roman" w:eastAsia="Times New Roman" w:hAnsi="Times New Roman" w:cs="Times New Roman"/>
          <w:color w:val="000000"/>
          <w:lang w:eastAsia="ru-RU"/>
        </w:rPr>
        <w:t>:</w:t>
      </w:r>
    </w:p>
    <w:p w:rsidR="00A54624" w:rsidRPr="007C3507" w:rsidRDefault="00A54624" w:rsidP="00A54624">
      <w:pPr>
        <w:numPr>
          <w:ilvl w:val="0"/>
          <w:numId w:val="3"/>
        </w:numPr>
        <w:spacing w:before="100" w:beforeAutospacing="1" w:after="100" w:afterAutospacing="1" w:line="480" w:lineRule="atLeast"/>
        <w:ind w:left="432" w:right="325"/>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Раздел: </w:t>
      </w:r>
      <w:r w:rsidRPr="007C3507">
        <w:rPr>
          <w:rFonts w:ascii="Times New Roman" w:eastAsia="Times New Roman" w:hAnsi="Times New Roman" w:cs="Times New Roman"/>
          <w:b/>
          <w:bCs/>
          <w:color w:val="000000"/>
          <w:lang w:eastAsia="ru-RU"/>
        </w:rPr>
        <w:t>Продажи</w:t>
      </w:r>
      <w:r w:rsidRPr="007C3507">
        <w:rPr>
          <w:rFonts w:ascii="Times New Roman" w:eastAsia="Times New Roman" w:hAnsi="Times New Roman" w:cs="Times New Roman"/>
          <w:color w:val="000000"/>
          <w:lang w:eastAsia="ru-RU"/>
        </w:rPr>
        <w:t> – </w:t>
      </w:r>
      <w:r w:rsidRPr="007C3507">
        <w:rPr>
          <w:rFonts w:ascii="Times New Roman" w:eastAsia="Times New Roman" w:hAnsi="Times New Roman" w:cs="Times New Roman"/>
          <w:b/>
          <w:bCs/>
          <w:color w:val="000000"/>
          <w:lang w:eastAsia="ru-RU"/>
        </w:rPr>
        <w:t>Безвозмездная передача</w:t>
      </w:r>
      <w:r w:rsidRPr="007C3507">
        <w:rPr>
          <w:rFonts w:ascii="Times New Roman" w:eastAsia="Times New Roman" w:hAnsi="Times New Roman" w:cs="Times New Roman"/>
          <w:color w:val="000000"/>
          <w:lang w:eastAsia="ru-RU"/>
        </w:rPr>
        <w:t>.</w:t>
      </w:r>
    </w:p>
    <w:p w:rsidR="00A54624" w:rsidRPr="007C3507" w:rsidRDefault="00A54624" w:rsidP="00A54624">
      <w:pPr>
        <w:numPr>
          <w:ilvl w:val="0"/>
          <w:numId w:val="3"/>
        </w:numPr>
        <w:spacing w:before="100" w:beforeAutospacing="1" w:after="100" w:afterAutospacing="1" w:line="480" w:lineRule="atLeast"/>
        <w:ind w:left="432" w:right="325"/>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кнопке</w:t>
      </w:r>
      <w:proofErr w:type="gramStart"/>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b/>
          <w:bCs/>
          <w:color w:val="000000"/>
          <w:lang w:eastAsia="ru-RU"/>
        </w:rPr>
        <w:t>С</w:t>
      </w:r>
      <w:proofErr w:type="gramEnd"/>
      <w:r w:rsidRPr="007C3507">
        <w:rPr>
          <w:rFonts w:ascii="Times New Roman" w:eastAsia="Times New Roman" w:hAnsi="Times New Roman" w:cs="Times New Roman"/>
          <w:b/>
          <w:bCs/>
          <w:color w:val="000000"/>
          <w:lang w:eastAsia="ru-RU"/>
        </w:rPr>
        <w:t>оздать</w:t>
      </w:r>
      <w:r w:rsidRPr="007C3507">
        <w:rPr>
          <w:rFonts w:ascii="Times New Roman" w:eastAsia="Times New Roman" w:hAnsi="Times New Roman" w:cs="Times New Roman"/>
          <w:color w:val="000000"/>
          <w:lang w:eastAsia="ru-RU"/>
        </w:rPr>
        <w:t> создайте новый документ, в котором:</w:t>
      </w:r>
    </w:p>
    <w:p w:rsidR="00A54624" w:rsidRPr="007C3507" w:rsidRDefault="00A54624" w:rsidP="00A54624">
      <w:pPr>
        <w:numPr>
          <w:ilvl w:val="1"/>
          <w:numId w:val="4"/>
        </w:numPr>
        <w:spacing w:before="100" w:beforeAutospacing="1" w:after="100" w:afterAutospacing="1" w:line="480" w:lineRule="atLeast"/>
        <w:ind w:left="785" w:right="65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На закладке </w:t>
      </w:r>
      <w:r w:rsidRPr="007C3507">
        <w:rPr>
          <w:rFonts w:ascii="Times New Roman" w:eastAsia="Times New Roman" w:hAnsi="Times New Roman" w:cs="Times New Roman"/>
          <w:b/>
          <w:bCs/>
          <w:color w:val="000000"/>
          <w:lang w:eastAsia="ru-RU"/>
        </w:rPr>
        <w:t>Товары</w:t>
      </w:r>
      <w:r w:rsidRPr="007C3507">
        <w:rPr>
          <w:rFonts w:ascii="Times New Roman" w:eastAsia="Times New Roman" w:hAnsi="Times New Roman" w:cs="Times New Roman"/>
          <w:color w:val="000000"/>
          <w:lang w:eastAsia="ru-RU"/>
        </w:rPr>
        <w:t> по кнопке</w:t>
      </w:r>
      <w:proofErr w:type="gramStart"/>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b/>
          <w:bCs/>
          <w:color w:val="000000"/>
          <w:lang w:eastAsia="ru-RU"/>
        </w:rPr>
        <w:t>Д</w:t>
      </w:r>
      <w:proofErr w:type="gramEnd"/>
      <w:r w:rsidRPr="007C3507">
        <w:rPr>
          <w:rFonts w:ascii="Times New Roman" w:eastAsia="Times New Roman" w:hAnsi="Times New Roman" w:cs="Times New Roman"/>
          <w:b/>
          <w:bCs/>
          <w:color w:val="000000"/>
          <w:lang w:eastAsia="ru-RU"/>
        </w:rPr>
        <w:t>обавить</w:t>
      </w:r>
      <w:r w:rsidRPr="007C3507">
        <w:rPr>
          <w:rFonts w:ascii="Times New Roman" w:eastAsia="Times New Roman" w:hAnsi="Times New Roman" w:cs="Times New Roman"/>
          <w:color w:val="000000"/>
          <w:lang w:eastAsia="ru-RU"/>
        </w:rPr>
        <w:t> заполните табличную часть – выберите из справочника </w:t>
      </w:r>
      <w:r w:rsidRPr="007C3507">
        <w:rPr>
          <w:rFonts w:ascii="Times New Roman" w:eastAsia="Times New Roman" w:hAnsi="Times New Roman" w:cs="Times New Roman"/>
          <w:b/>
          <w:bCs/>
          <w:color w:val="000000"/>
          <w:lang w:eastAsia="ru-RU"/>
        </w:rPr>
        <w:t>Номенклатура</w:t>
      </w:r>
      <w:r w:rsidRPr="007C3507">
        <w:rPr>
          <w:rFonts w:ascii="Times New Roman" w:eastAsia="Times New Roman" w:hAnsi="Times New Roman" w:cs="Times New Roman"/>
          <w:color w:val="000000"/>
          <w:lang w:eastAsia="ru-RU"/>
        </w:rPr>
        <w:t> товары, передаваемые безвозмездно. Укажите количество, рыночную стоимость и ставку НДС (рис. 1).</w:t>
      </w:r>
    </w:p>
    <w:p w:rsidR="00A54624" w:rsidRPr="007C3507" w:rsidRDefault="00A54624" w:rsidP="00A54624">
      <w:pPr>
        <w:numPr>
          <w:ilvl w:val="1"/>
          <w:numId w:val="4"/>
        </w:numPr>
        <w:spacing w:before="100" w:beforeAutospacing="1" w:after="100" w:afterAutospacing="1" w:line="480" w:lineRule="atLeast"/>
        <w:ind w:left="785" w:right="65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На закладке </w:t>
      </w:r>
      <w:r w:rsidRPr="007C3507">
        <w:rPr>
          <w:rFonts w:ascii="Times New Roman" w:eastAsia="Times New Roman" w:hAnsi="Times New Roman" w:cs="Times New Roman"/>
          <w:b/>
          <w:bCs/>
          <w:color w:val="000000"/>
          <w:lang w:eastAsia="ru-RU"/>
        </w:rPr>
        <w:t>Счет затрат</w:t>
      </w:r>
      <w:r w:rsidRPr="007C3507">
        <w:rPr>
          <w:rFonts w:ascii="Times New Roman" w:eastAsia="Times New Roman" w:hAnsi="Times New Roman" w:cs="Times New Roman"/>
          <w:color w:val="000000"/>
          <w:lang w:eastAsia="ru-RU"/>
        </w:rPr>
        <w:t> автоматически указывается счет расходов 91.02 "Прочие расходы" и предопределенная статья "Расходы по передаче товаров (работ, услуг) безвозмездно и для собственных нужд", у которой установлен одноименной вид статьи и снят флажок "Принимается к налоговому учету" (</w:t>
      </w:r>
      <w:hyperlink r:id="rId5" w:anchor="2" w:history="1">
        <w:r w:rsidRPr="007C3507">
          <w:rPr>
            <w:rFonts w:ascii="Times New Roman" w:eastAsia="Times New Roman" w:hAnsi="Times New Roman" w:cs="Times New Roman"/>
            <w:color w:val="16489B"/>
            <w:lang w:eastAsia="ru-RU"/>
          </w:rPr>
          <w:t>рис. 2</w:t>
        </w:r>
      </w:hyperlink>
      <w:r w:rsidRPr="007C3507">
        <w:rPr>
          <w:rFonts w:ascii="Times New Roman" w:eastAsia="Times New Roman" w:hAnsi="Times New Roman" w:cs="Times New Roman"/>
          <w:color w:val="000000"/>
          <w:lang w:eastAsia="ru-RU"/>
        </w:rPr>
        <w:t>).</w:t>
      </w:r>
    </w:p>
    <w:p w:rsidR="00A54624" w:rsidRPr="007C3507" w:rsidRDefault="00A54624" w:rsidP="00A54624">
      <w:pPr>
        <w:numPr>
          <w:ilvl w:val="1"/>
          <w:numId w:val="4"/>
        </w:numPr>
        <w:spacing w:before="100" w:beforeAutospacing="1" w:after="100" w:afterAutospacing="1" w:line="480" w:lineRule="atLeast"/>
        <w:ind w:left="785" w:right="65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lastRenderedPageBreak/>
        <w:t>По кнопке</w:t>
      </w:r>
      <w:proofErr w:type="gramStart"/>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b/>
          <w:bCs/>
          <w:color w:val="000000"/>
          <w:lang w:eastAsia="ru-RU"/>
        </w:rPr>
        <w:t>В</w:t>
      </w:r>
      <w:proofErr w:type="gramEnd"/>
      <w:r w:rsidRPr="007C3507">
        <w:rPr>
          <w:rFonts w:ascii="Times New Roman" w:eastAsia="Times New Roman" w:hAnsi="Times New Roman" w:cs="Times New Roman"/>
          <w:b/>
          <w:bCs/>
          <w:color w:val="000000"/>
          <w:lang w:eastAsia="ru-RU"/>
        </w:rPr>
        <w:t>ыписать счет-фактуру</w:t>
      </w:r>
      <w:r w:rsidRPr="007C3507">
        <w:rPr>
          <w:rFonts w:ascii="Times New Roman" w:eastAsia="Times New Roman" w:hAnsi="Times New Roman" w:cs="Times New Roman"/>
          <w:color w:val="000000"/>
          <w:lang w:eastAsia="ru-RU"/>
        </w:rPr>
        <w:t> создайте документ </w:t>
      </w:r>
      <w:r w:rsidRPr="007C3507">
        <w:rPr>
          <w:rFonts w:ascii="Times New Roman" w:eastAsia="Times New Roman" w:hAnsi="Times New Roman" w:cs="Times New Roman"/>
          <w:b/>
          <w:bCs/>
          <w:color w:val="000000"/>
          <w:lang w:eastAsia="ru-RU"/>
        </w:rPr>
        <w:t>Счет-фактура выданный</w:t>
      </w:r>
      <w:r w:rsidRPr="007C3507">
        <w:rPr>
          <w:rFonts w:ascii="Times New Roman" w:eastAsia="Times New Roman" w:hAnsi="Times New Roman" w:cs="Times New Roman"/>
          <w:color w:val="000000"/>
          <w:lang w:eastAsia="ru-RU"/>
        </w:rPr>
        <w:t> на реализацию. Счет-фактура составляется в одном экземпляре, т.к. получатель безвозмездно передаваемого имущества не может принять НДС к вычету (письмо Минфина </w:t>
      </w:r>
      <w:hyperlink r:id="rId6" w:tgtFrame="_top" w:history="1">
        <w:r w:rsidRPr="007C3507">
          <w:rPr>
            <w:rFonts w:ascii="Times New Roman" w:eastAsia="Times New Roman" w:hAnsi="Times New Roman" w:cs="Times New Roman"/>
            <w:color w:val="16489B"/>
            <w:lang w:eastAsia="ru-RU"/>
          </w:rPr>
          <w:t>от 13.12.2016 № 03-03-05/74496</w:t>
        </w:r>
      </w:hyperlink>
      <w:r w:rsidRPr="007C3507">
        <w:rPr>
          <w:rFonts w:ascii="Times New Roman" w:eastAsia="Times New Roman" w:hAnsi="Times New Roman" w:cs="Times New Roman"/>
          <w:color w:val="000000"/>
          <w:lang w:eastAsia="ru-RU"/>
        </w:rPr>
        <w:t>).</w:t>
      </w:r>
    </w:p>
    <w:p w:rsidR="00A54624" w:rsidRPr="007C3507" w:rsidRDefault="00A54624" w:rsidP="00A54624">
      <w:pPr>
        <w:numPr>
          <w:ilvl w:val="0"/>
          <w:numId w:val="4"/>
        </w:numPr>
        <w:spacing w:before="100" w:beforeAutospacing="1" w:after="100" w:afterAutospacing="1" w:line="480" w:lineRule="atLeast"/>
        <w:ind w:left="432" w:right="325"/>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Кнопка</w:t>
      </w:r>
      <w:proofErr w:type="gramStart"/>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b/>
          <w:bCs/>
          <w:color w:val="000000"/>
          <w:lang w:eastAsia="ru-RU"/>
        </w:rPr>
        <w:t>З</w:t>
      </w:r>
      <w:proofErr w:type="gramEnd"/>
      <w:r w:rsidRPr="007C3507">
        <w:rPr>
          <w:rFonts w:ascii="Times New Roman" w:eastAsia="Times New Roman" w:hAnsi="Times New Roman" w:cs="Times New Roman"/>
          <w:b/>
          <w:bCs/>
          <w:color w:val="000000"/>
          <w:lang w:eastAsia="ru-RU"/>
        </w:rPr>
        <w:t>аписать и закрыть</w:t>
      </w:r>
      <w:r w:rsidRPr="007C3507">
        <w:rPr>
          <w:rFonts w:ascii="Times New Roman" w:eastAsia="Times New Roman" w:hAnsi="Times New Roman" w:cs="Times New Roman"/>
          <w:color w:val="000000"/>
          <w:lang w:eastAsia="ru-RU"/>
        </w:rPr>
        <w:t>.</w:t>
      </w:r>
    </w:p>
    <w:p w:rsidR="00A54624" w:rsidRPr="007C3507" w:rsidRDefault="00A54624" w:rsidP="00A54624">
      <w:pPr>
        <w:numPr>
          <w:ilvl w:val="0"/>
          <w:numId w:val="4"/>
        </w:numPr>
        <w:spacing w:before="100" w:beforeAutospacing="1" w:after="100" w:afterAutospacing="1" w:line="480" w:lineRule="atLeast"/>
        <w:ind w:left="432" w:right="325"/>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Если организация применяет ПБУ 18/02, то проводки формируются с постоянной разницей (</w:t>
      </w:r>
      <w:proofErr w:type="gramStart"/>
      <w:r w:rsidRPr="007C3507">
        <w:rPr>
          <w:rFonts w:ascii="Times New Roman" w:eastAsia="Times New Roman" w:hAnsi="Times New Roman" w:cs="Times New Roman"/>
          <w:color w:val="000000"/>
          <w:lang w:eastAsia="ru-RU"/>
        </w:rPr>
        <w:t>ПР</w:t>
      </w:r>
      <w:proofErr w:type="gramEnd"/>
      <w:r w:rsidRPr="007C3507">
        <w:rPr>
          <w:rFonts w:ascii="Times New Roman" w:eastAsia="Times New Roman" w:hAnsi="Times New Roman" w:cs="Times New Roman"/>
          <w:color w:val="000000"/>
          <w:lang w:eastAsia="ru-RU"/>
        </w:rPr>
        <w:t>) по дебету счета 91.02 "Прочие расходы" (</w:t>
      </w:r>
      <w:hyperlink r:id="rId7" w:anchor="3" w:history="1">
        <w:r w:rsidRPr="007C3507">
          <w:rPr>
            <w:rFonts w:ascii="Times New Roman" w:eastAsia="Times New Roman" w:hAnsi="Times New Roman" w:cs="Times New Roman"/>
            <w:color w:val="16489B"/>
            <w:lang w:eastAsia="ru-RU"/>
          </w:rPr>
          <w:t>рис. 3</w:t>
        </w:r>
      </w:hyperlink>
      <w:r w:rsidRPr="007C3507">
        <w:rPr>
          <w:rFonts w:ascii="Times New Roman" w:eastAsia="Times New Roman" w:hAnsi="Times New Roman" w:cs="Times New Roman"/>
          <w:color w:val="000000"/>
          <w:lang w:eastAsia="ru-RU"/>
        </w:rPr>
        <w:t>).</w:t>
      </w:r>
    </w:p>
    <w:p w:rsidR="00A54624" w:rsidRPr="007C3507" w:rsidRDefault="00A54624" w:rsidP="00A54624">
      <w:pPr>
        <w:spacing w:before="93" w:after="149" w:line="480" w:lineRule="atLeast"/>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w:t>
      </w:r>
    </w:p>
    <w:p w:rsidR="00A54624" w:rsidRPr="007C3507" w:rsidRDefault="00A54624" w:rsidP="00A54624">
      <w:pPr>
        <w:spacing w:before="65" w:after="390" w:line="480" w:lineRule="atLeast"/>
        <w:ind w:left="325" w:right="325"/>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026013" cy="4138394"/>
            <wp:effectExtent l="19050" t="0" r="3687" b="0"/>
            <wp:docPr id="1" name="Рисунок 48" descr="https://its.1c.ru/db/content/answers1c/src/%D0%B1%D0%BF30/_pictures/%D0%B1%D0%BF30_161222_%D1%81%D1%82%D0%B0%D1%82%D1%8C%D1%8F%D0%B1%D0%B5%D0%B7%D0%B2%D0%BF%D0%B5%D1%80%D0%B5%D0%B4%D0%B0%D1%87%D0%B0/1.png?_=000119BC6005575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ts.1c.ru/db/content/answers1c/src/%D0%B1%D0%BF30/_pictures/%D0%B1%D0%BF30_161222_%D1%81%D1%82%D0%B0%D1%82%D1%8C%D1%8F%D0%B1%D0%B5%D0%B7%D0%B2%D0%BF%D0%B5%D1%80%D0%B5%D0%B4%D0%B0%D1%87%D0%B0/1.png?_=000119BC60055758-v2"/>
                    <pic:cNvPicPr>
                      <a:picLocks noChangeAspect="1" noChangeArrowheads="1"/>
                    </pic:cNvPicPr>
                  </pic:nvPicPr>
                  <pic:blipFill>
                    <a:blip r:embed="rId8"/>
                    <a:srcRect/>
                    <a:stretch>
                      <a:fillRect/>
                    </a:stretch>
                  </pic:blipFill>
                  <pic:spPr bwMode="auto">
                    <a:xfrm>
                      <a:off x="0" y="0"/>
                      <a:ext cx="9024454" cy="4137679"/>
                    </a:xfrm>
                    <a:prstGeom prst="rect">
                      <a:avLst/>
                    </a:prstGeom>
                    <a:noFill/>
                    <a:ln w="9525">
                      <a:noFill/>
                      <a:miter lim="800000"/>
                      <a:headEnd/>
                      <a:tailEnd/>
                    </a:ln>
                  </pic:spPr>
                </pic:pic>
              </a:graphicData>
            </a:graphic>
          </wp:inline>
        </w:drawing>
      </w:r>
    </w:p>
    <w:p w:rsidR="00A54624" w:rsidRPr="007C3507" w:rsidRDefault="00A54624" w:rsidP="00A54624">
      <w:pPr>
        <w:spacing w:before="93" w:after="149" w:line="480" w:lineRule="atLeast"/>
        <w:jc w:val="center"/>
        <w:rPr>
          <w:rFonts w:ascii="Times New Roman" w:eastAsia="Times New Roman" w:hAnsi="Times New Roman" w:cs="Times New Roman"/>
          <w:color w:val="646464"/>
          <w:lang w:eastAsia="ru-RU"/>
        </w:rPr>
      </w:pPr>
      <w:bookmarkStart w:id="0" w:name="2"/>
      <w:bookmarkEnd w:id="0"/>
      <w:r w:rsidRPr="007C3507">
        <w:rPr>
          <w:rFonts w:ascii="Times New Roman" w:eastAsia="Times New Roman" w:hAnsi="Times New Roman" w:cs="Times New Roman"/>
          <w:color w:val="646464"/>
          <w:lang w:eastAsia="ru-RU"/>
        </w:rPr>
        <w:t>Рис. 2</w:t>
      </w:r>
    </w:p>
    <w:p w:rsidR="00A54624" w:rsidRPr="007C3507" w:rsidRDefault="00A54624" w:rsidP="00A54624">
      <w:pPr>
        <w:spacing w:before="65" w:after="390" w:line="480" w:lineRule="atLeast"/>
        <w:ind w:left="325" w:right="325"/>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874097" cy="5737253"/>
            <wp:effectExtent l="19050" t="0" r="3203" b="0"/>
            <wp:docPr id="2" name="Рисунок 49" descr="https://its.1c.ru/db/content/answers1c/src/%D0%B1%D0%BF30/_pictures/%D0%B1%D0%BF30_161222_%D1%81%D1%82%D0%B0%D1%82%D1%8C%D1%8F%D0%B1%D0%B5%D0%B7%D0%B2%D0%BF%D0%B5%D1%80%D0%B5%D0%B4%D0%B0%D1%87%D0%B0/2.png?_=0001E37A55F615D9-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ts.1c.ru/db/content/answers1c/src/%D0%B1%D0%BF30/_pictures/%D0%B1%D0%BF30_161222_%D1%81%D1%82%D0%B0%D1%82%D1%8C%D1%8F%D0%B1%D0%B5%D0%B7%D0%B2%D0%BF%D0%B5%D1%80%D0%B5%D0%B4%D0%B0%D1%87%D0%B0/2.png?_=0001E37A55F615D9-v2"/>
                    <pic:cNvPicPr>
                      <a:picLocks noChangeAspect="1" noChangeArrowheads="1"/>
                    </pic:cNvPicPr>
                  </pic:nvPicPr>
                  <pic:blipFill>
                    <a:blip r:embed="rId9"/>
                    <a:srcRect/>
                    <a:stretch>
                      <a:fillRect/>
                    </a:stretch>
                  </pic:blipFill>
                  <pic:spPr bwMode="auto">
                    <a:xfrm>
                      <a:off x="0" y="0"/>
                      <a:ext cx="8889564" cy="5747253"/>
                    </a:xfrm>
                    <a:prstGeom prst="rect">
                      <a:avLst/>
                    </a:prstGeom>
                    <a:noFill/>
                    <a:ln w="9525">
                      <a:noFill/>
                      <a:miter lim="800000"/>
                      <a:headEnd/>
                      <a:tailEnd/>
                    </a:ln>
                  </pic:spPr>
                </pic:pic>
              </a:graphicData>
            </a:graphic>
          </wp:inline>
        </w:drawing>
      </w:r>
    </w:p>
    <w:p w:rsidR="00A54624" w:rsidRPr="007C3507" w:rsidRDefault="00A54624" w:rsidP="00A54624">
      <w:pPr>
        <w:spacing w:before="93" w:after="149" w:line="480" w:lineRule="atLeast"/>
        <w:jc w:val="center"/>
        <w:rPr>
          <w:rFonts w:ascii="Times New Roman" w:eastAsia="Times New Roman" w:hAnsi="Times New Roman" w:cs="Times New Roman"/>
          <w:color w:val="646464"/>
          <w:lang w:eastAsia="ru-RU"/>
        </w:rPr>
      </w:pPr>
      <w:bookmarkStart w:id="1" w:name="3"/>
      <w:bookmarkEnd w:id="1"/>
      <w:r w:rsidRPr="007C3507">
        <w:rPr>
          <w:rFonts w:ascii="Times New Roman" w:eastAsia="Times New Roman" w:hAnsi="Times New Roman" w:cs="Times New Roman"/>
          <w:color w:val="646464"/>
          <w:lang w:eastAsia="ru-RU"/>
        </w:rPr>
        <w:t>Рис. 3</w:t>
      </w:r>
    </w:p>
    <w:p w:rsidR="00A54624" w:rsidRPr="007C3507" w:rsidRDefault="00A54624" w:rsidP="00A54624">
      <w:pPr>
        <w:spacing w:before="65" w:after="390" w:line="480" w:lineRule="atLeast"/>
        <w:ind w:left="325" w:right="325"/>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481736" cy="4396836"/>
            <wp:effectExtent l="19050" t="0" r="5164" b="0"/>
            <wp:docPr id="10" name="Рисунок 50" descr="https://its.1c.ru/db/content/answers1c/src/%D0%B1%D0%BF30/_pictures/%D0%B1%D0%BF30_161222_%D1%81%D1%82%D0%B0%D1%82%D1%8C%D1%8F%D0%B1%D0%B5%D0%B7%D0%B2%D0%BF%D0%B5%D1%80%D0%B5%D0%B4%D0%B0%D1%87%D0%B0/3.png?_=00014DBE563A914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ts.1c.ru/db/content/answers1c/src/%D0%B1%D0%BF30/_pictures/%D0%B1%D0%BF30_161222_%D1%81%D1%82%D0%B0%D1%82%D1%8C%D1%8F%D0%B1%D0%B5%D0%B7%D0%B2%D0%BF%D0%B5%D1%80%D0%B5%D0%B4%D0%B0%D1%87%D0%B0/3.png?_=00014DBE563A914C-v2"/>
                    <pic:cNvPicPr>
                      <a:picLocks noChangeAspect="1" noChangeArrowheads="1"/>
                    </pic:cNvPicPr>
                  </pic:nvPicPr>
                  <pic:blipFill>
                    <a:blip r:embed="rId10"/>
                    <a:srcRect/>
                    <a:stretch>
                      <a:fillRect/>
                    </a:stretch>
                  </pic:blipFill>
                  <pic:spPr bwMode="auto">
                    <a:xfrm>
                      <a:off x="0" y="0"/>
                      <a:ext cx="9484718" cy="4398219"/>
                    </a:xfrm>
                    <a:prstGeom prst="rect">
                      <a:avLst/>
                    </a:prstGeom>
                    <a:noFill/>
                    <a:ln w="9525">
                      <a:noFill/>
                      <a:miter lim="800000"/>
                      <a:headEnd/>
                      <a:tailEnd/>
                    </a:ln>
                  </pic:spPr>
                </pic:pic>
              </a:graphicData>
            </a:graphic>
          </wp:inline>
        </w:drawing>
      </w:r>
    </w:p>
    <w:p w:rsidR="00A54624" w:rsidRPr="007C3507" w:rsidRDefault="00A54624" w:rsidP="00A54624">
      <w:pPr>
        <w:spacing w:after="0" w:line="240" w:lineRule="auto"/>
        <w:rPr>
          <w:rFonts w:ascii="Times New Roman" w:eastAsia="Times New Roman" w:hAnsi="Times New Roman" w:cs="Times New Roman"/>
          <w:color w:val="000000"/>
          <w:lang w:eastAsia="ru-RU"/>
        </w:rPr>
      </w:pPr>
      <w:bookmarkStart w:id="2" w:name="annotation_href"/>
      <w:bookmarkEnd w:id="2"/>
      <w:r w:rsidRPr="007C3507">
        <w:rPr>
          <w:rFonts w:ascii="Times New Roman" w:eastAsia="Times New Roman" w:hAnsi="Times New Roman" w:cs="Times New Roman"/>
          <w:color w:val="000000"/>
          <w:lang w:eastAsia="ru-RU"/>
        </w:rPr>
        <w:t> </w:t>
      </w:r>
      <w:hyperlink r:id="rId11" w:tgtFrame="_blank" w:tooltip="ВКонтакте" w:history="1">
        <w:r w:rsidRPr="007C3507">
          <w:rPr>
            <w:rFonts w:ascii="Times New Roman" w:eastAsia="Times New Roman" w:hAnsi="Times New Roman" w:cs="Times New Roman"/>
            <w:color w:val="16489B"/>
            <w:lang w:eastAsia="ru-RU"/>
          </w:rPr>
          <w:t> </w:t>
        </w:r>
      </w:hyperlink>
    </w:p>
    <w:p w:rsidR="00A54624" w:rsidRPr="007C3507" w:rsidRDefault="00A54624" w:rsidP="00A54624">
      <w:pPr>
        <w:spacing w:after="0" w:line="240" w:lineRule="auto"/>
        <w:rPr>
          <w:rFonts w:ascii="Times New Roman" w:eastAsia="Times New Roman" w:hAnsi="Times New Roman" w:cs="Times New Roman"/>
          <w:color w:val="000000"/>
          <w:lang w:val="en-US" w:eastAsia="ru-RU"/>
        </w:rPr>
      </w:pPr>
    </w:p>
    <w:p w:rsidR="00A54624" w:rsidRPr="007C3507" w:rsidRDefault="00A54624" w:rsidP="00A54624">
      <w:pPr>
        <w:spacing w:after="0" w:line="240" w:lineRule="auto"/>
        <w:rPr>
          <w:rFonts w:ascii="Times New Roman" w:eastAsia="Times New Roman" w:hAnsi="Times New Roman" w:cs="Times New Roman"/>
          <w:color w:val="000000"/>
          <w:lang w:val="en-US" w:eastAsia="ru-RU"/>
        </w:rPr>
      </w:pPr>
    </w:p>
    <w:p w:rsidR="00A54624" w:rsidRPr="007C3507" w:rsidRDefault="00A54624" w:rsidP="00A54624">
      <w:pPr>
        <w:rPr>
          <w:rFonts w:ascii="Times New Roman" w:hAnsi="Times New Roman" w:cs="Times New Roman"/>
        </w:rPr>
      </w:pPr>
    </w:p>
    <w:p w:rsidR="00242BFF" w:rsidRPr="007C3507" w:rsidRDefault="00242BFF" w:rsidP="00242BFF">
      <w:pPr>
        <w:pStyle w:val="2"/>
        <w:spacing w:before="0" w:beforeAutospacing="0" w:after="0" w:afterAutospacing="0"/>
        <w:ind w:left="420" w:right="420"/>
        <w:rPr>
          <w:b w:val="0"/>
          <w:bCs w:val="0"/>
          <w:color w:val="000000"/>
          <w:sz w:val="22"/>
          <w:szCs w:val="22"/>
        </w:rPr>
      </w:pPr>
      <w:r w:rsidRPr="007C3507">
        <w:rPr>
          <w:b w:val="0"/>
          <w:bCs w:val="0"/>
          <w:color w:val="000000"/>
          <w:sz w:val="22"/>
          <w:szCs w:val="22"/>
          <w:highlight w:val="yellow"/>
        </w:rPr>
        <w:t>Начисление НДС при рекламной раздаче товаров</w:t>
      </w:r>
    </w:p>
    <w:p w:rsidR="00242BFF" w:rsidRPr="007C3507" w:rsidRDefault="00242BFF" w:rsidP="00242BFF">
      <w:pPr>
        <w:shd w:val="clear" w:color="auto" w:fill="FFF3A9"/>
        <w:spacing w:after="0" w:line="240" w:lineRule="auto"/>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Внимание</w:t>
      </w:r>
    </w:p>
    <w:p w:rsidR="00242BFF" w:rsidRPr="007C3507" w:rsidRDefault="00242BFF" w:rsidP="00242BFF">
      <w:pPr>
        <w:shd w:val="clear" w:color="auto" w:fill="FFF3A9"/>
        <w:spacing w:after="0" w:line="240" w:lineRule="auto"/>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соответствии с Федеральным законом </w:t>
      </w:r>
      <w:r w:rsidRPr="007C3507">
        <w:rPr>
          <w:rFonts w:ascii="Times New Roman" w:eastAsia="Times New Roman" w:hAnsi="Times New Roman" w:cs="Times New Roman"/>
          <w:color w:val="16489B"/>
          <w:u w:val="single"/>
          <w:lang w:eastAsia="ru-RU"/>
        </w:rPr>
        <w:t>от 03.08.2018 № 303-ФЗ</w:t>
      </w:r>
      <w:r w:rsidRPr="007C3507">
        <w:rPr>
          <w:rFonts w:ascii="Times New Roman" w:eastAsia="Times New Roman" w:hAnsi="Times New Roman" w:cs="Times New Roman"/>
          <w:color w:val="000000"/>
          <w:lang w:eastAsia="ru-RU"/>
        </w:rPr>
        <w:t xml:space="preserve"> с 1 января 2019 года производится изменение налоговой ставки НДС с 18% на 20% (с 18/118 </w:t>
      </w:r>
      <w:proofErr w:type="gramStart"/>
      <w:r w:rsidRPr="007C3507">
        <w:rPr>
          <w:rFonts w:ascii="Times New Roman" w:eastAsia="Times New Roman" w:hAnsi="Times New Roman" w:cs="Times New Roman"/>
          <w:color w:val="000000"/>
          <w:lang w:eastAsia="ru-RU"/>
        </w:rPr>
        <w:t>на</w:t>
      </w:r>
      <w:proofErr w:type="gramEnd"/>
      <w:r w:rsidRPr="007C3507">
        <w:rPr>
          <w:rFonts w:ascii="Times New Roman" w:eastAsia="Times New Roman" w:hAnsi="Times New Roman" w:cs="Times New Roman"/>
          <w:color w:val="000000"/>
          <w:lang w:eastAsia="ru-RU"/>
        </w:rPr>
        <w:t xml:space="preserve"> 20/120 и с 15,25% на 16,67%).</w:t>
      </w:r>
    </w:p>
    <w:p w:rsidR="00242BFF" w:rsidRPr="007C3507" w:rsidRDefault="00242BFF" w:rsidP="00242BFF">
      <w:pPr>
        <w:shd w:val="clear" w:color="auto" w:fill="FFFAD8"/>
        <w:spacing w:after="0" w:line="240" w:lineRule="auto"/>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Пример</w:t>
      </w:r>
    </w:p>
    <w:p w:rsidR="00242BFF" w:rsidRPr="007C3507" w:rsidRDefault="00242BFF" w:rsidP="00242BFF">
      <w:pPr>
        <w:shd w:val="clear" w:color="auto" w:fill="FFFAD8"/>
        <w:spacing w:after="0" w:line="240" w:lineRule="auto"/>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Организация ООО "</w:t>
      </w:r>
      <w:proofErr w:type="spellStart"/>
      <w:r w:rsidRPr="007C3507">
        <w:rPr>
          <w:rFonts w:ascii="Times New Roman" w:eastAsia="Times New Roman" w:hAnsi="Times New Roman" w:cs="Times New Roman"/>
          <w:color w:val="000000"/>
          <w:lang w:eastAsia="ru-RU"/>
        </w:rPr>
        <w:t>ТФ-Мега</w:t>
      </w:r>
      <w:proofErr w:type="spellEnd"/>
      <w:r w:rsidRPr="007C3507">
        <w:rPr>
          <w:rFonts w:ascii="Times New Roman" w:eastAsia="Times New Roman" w:hAnsi="Times New Roman" w:cs="Times New Roman"/>
          <w:color w:val="000000"/>
          <w:lang w:eastAsia="ru-RU"/>
        </w:rPr>
        <w:t>" 5 сентября 2018 года приобрела для раздачи в рекламных целях 100 шт. шариковых ручек и 50 шт. кружек с логотипом компании. Стоимость приобретенных ручек составляет 7 080,00 руб. (в т.ч. НДС 18% - 1 080,00 руб.), а стоимость приобретенных чашек - 7 670,00 руб. (в т.ч. НДС 18% - 1 170,00 руб.).</w:t>
      </w:r>
    </w:p>
    <w:p w:rsidR="00242BFF" w:rsidRPr="007C3507" w:rsidRDefault="00242BFF" w:rsidP="00242BFF">
      <w:pPr>
        <w:shd w:val="clear" w:color="auto" w:fill="FFFAD8"/>
        <w:spacing w:after="0" w:line="240" w:lineRule="auto"/>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10 октября 2018 года в ходе рекламной кампании товары были переданы неопределенному кругу лиц.</w:t>
      </w:r>
    </w:p>
    <w:tbl>
      <w:tblPr>
        <w:tblW w:w="9711" w:type="dxa"/>
        <w:tblInd w:w="420" w:type="dxa"/>
        <w:tblBorders>
          <w:top w:val="single" w:sz="4" w:space="0" w:color="B2B2B2"/>
          <w:left w:val="single" w:sz="4" w:space="0" w:color="B2B2B2"/>
          <w:bottom w:val="single" w:sz="4" w:space="0" w:color="B2B2B2"/>
          <w:right w:val="single" w:sz="4" w:space="0" w:color="B2B2B2"/>
        </w:tblBorders>
        <w:tblCellMar>
          <w:top w:w="15" w:type="dxa"/>
          <w:left w:w="15" w:type="dxa"/>
          <w:bottom w:w="15" w:type="dxa"/>
          <w:right w:w="15" w:type="dxa"/>
        </w:tblCellMar>
        <w:tblLook w:val="04A0"/>
      </w:tblPr>
      <w:tblGrid>
        <w:gridCol w:w="419"/>
        <w:gridCol w:w="914"/>
        <w:gridCol w:w="1413"/>
        <w:gridCol w:w="639"/>
        <w:gridCol w:w="639"/>
        <w:gridCol w:w="1024"/>
        <w:gridCol w:w="1555"/>
        <w:gridCol w:w="1663"/>
        <w:gridCol w:w="1899"/>
      </w:tblGrid>
      <w:tr w:rsidR="00242BFF" w:rsidRPr="007C3507" w:rsidTr="00705C1D">
        <w:tc>
          <w:tcPr>
            <w:tcW w:w="0" w:type="auto"/>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Дата</w:t>
            </w:r>
          </w:p>
        </w:tc>
        <w:tc>
          <w:tcPr>
            <w:tcW w:w="2532" w:type="dxa"/>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Операция</w:t>
            </w:r>
          </w:p>
        </w:tc>
        <w:tc>
          <w:tcPr>
            <w:tcW w:w="1140" w:type="dxa"/>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Дт</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Кт</w:t>
            </w:r>
          </w:p>
        </w:tc>
        <w:tc>
          <w:tcPr>
            <w:tcW w:w="1320" w:type="dxa"/>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Сумма</w:t>
            </w:r>
          </w:p>
        </w:tc>
        <w:tc>
          <w:tcPr>
            <w:tcW w:w="2004" w:type="dxa"/>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Документ 1С</w:t>
            </w:r>
          </w:p>
          <w:p w:rsidR="00242BFF" w:rsidRPr="007C3507" w:rsidRDefault="00242BFF" w:rsidP="00705C1D">
            <w:pPr>
              <w:spacing w:after="0" w:line="240" w:lineRule="auto"/>
              <w:ind w:right="420"/>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Создать на основании</w:t>
            </w:r>
          </w:p>
        </w:tc>
        <w:tc>
          <w:tcPr>
            <w:tcW w:w="2376" w:type="dxa"/>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Регистр</w:t>
            </w:r>
          </w:p>
          <w:p w:rsidR="00242BFF" w:rsidRPr="007C3507" w:rsidRDefault="00242BFF" w:rsidP="00705C1D">
            <w:pPr>
              <w:spacing w:after="0" w:line="240" w:lineRule="auto"/>
              <w:ind w:right="420"/>
              <w:jc w:val="center"/>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49" name="Рисунок 1249" descr="https://its.1c.ru/db/content/accnds/src/_pictures/00%20%D0%BE%D0%B1%D1%89%D0%B8%D0%B5%20%D0%BA%D0%B0%D1%80%D1%82%D0%B8%D0%BD%D0%BA%D0%B8/%D1%80%D0%B5%D0%B3%D0%B8%D1%81%D1%82%D1%80%D0%BF%D0%BB%D1%8E%D1%81.png?_=000001DD43285156-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ttps://its.1c.ru/db/content/accnds/src/_pictures/00%20%D0%BE%D0%B1%D1%89%D0%B8%D0%B5%20%D0%BA%D0%B0%D1%80%D1%82%D0%B8%D0%BD%D0%BA%D0%B8/%D1%80%D0%B5%D0%B3%D0%B8%D1%81%D1%82%D1%80%D0%BF%D0%BB%D1%8E%D1%81.png?_=000001DD43285156-v2"/>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Приход </w:t>
            </w:r>
            <w:r w:rsidRPr="007C3507">
              <w:rPr>
                <w:rFonts w:ascii="Times New Roman" w:eastAsia="Times New Roman" w:hAnsi="Times New Roman" w:cs="Times New Roman"/>
                <w:noProof/>
                <w:lang w:eastAsia="ru-RU"/>
              </w:rPr>
              <w:drawing>
                <wp:inline distT="0" distB="0" distL="0" distR="0">
                  <wp:extent cx="152400" cy="152400"/>
                  <wp:effectExtent l="19050" t="0" r="0" b="0"/>
                  <wp:docPr id="1250" name="Рисунок 1250" descr="https://its.1c.ru/db/content/accnds/src/_pictures/00%20%D0%BE%D0%B1%D1%89%D0%B8%D0%B5%20%D0%BA%D0%B0%D1%80%D1%82%D0%B8%D0%BD%D0%BA%D0%B8/%D1%80%D0%B5%D0%B3%D0%B8%D1%81%D1%82%D1%80%D0%BC%D0%B8%D0%BD%D1%83%D1%81.png?_=000001AB51F01C8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ttps://its.1c.ru/db/content/accnds/src/_pictures/00%20%D0%BE%D0%B1%D1%89%D0%B8%D0%B5%20%D0%BA%D0%B0%D1%80%D1%82%D0%B8%D0%BD%D0%BA%D0%B8/%D1%80%D0%B5%D0%B3%D0%B8%D1%81%D1%82%D1%80%D0%BC%D0%B8%D0%BD%D1%83%D1%81.png?_=000001AB51F01C88-v2"/>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Расход </w:t>
            </w:r>
            <w:r w:rsidRPr="007C3507">
              <w:rPr>
                <w:rFonts w:ascii="Times New Roman" w:eastAsia="Times New Roman" w:hAnsi="Times New Roman" w:cs="Times New Roman"/>
                <w:noProof/>
                <w:lang w:eastAsia="ru-RU"/>
              </w:rPr>
              <w:drawing>
                <wp:inline distT="0" distB="0" distL="0" distR="0">
                  <wp:extent cx="152400" cy="152400"/>
                  <wp:effectExtent l="19050" t="0" r="0" b="0"/>
                  <wp:docPr id="1251" name="Рисунок 1251" descr="https://its.1c.ru/db/content/accnds/src/_pictures/00%20%D0%BE%D0%B1%D1%89%D0%B8%D0%B5%20%D0%BA%D0%B0%D1%80%D1%82%D0%B8%D0%BD%D0%BA%D0%B8/%D1%80%D0%B5%D0%B3%D0%B8%D1%81%D1%82%D1%80%D0%B7%D0%B0%D0%BF%D0%B8%D1%81%D1%8C.png?_=00000230867EB58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https://its.1c.ru/db/content/accnds/src/_pictures/00%20%D0%BE%D0%B1%D1%89%D0%B8%D0%B5%20%D0%BA%D0%B0%D1%80%D1%82%D0%B8%D0%BD%D0%BA%D0%B8/%D1%80%D0%B5%D0%B3%D0%B8%D1%81%D1%82%D1%80%D0%B7%D0%B0%D0%BF%D0%B8%D1%81%D1%8C.png?_=00000230867EB581-v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Запись</w:t>
            </w:r>
          </w:p>
        </w:tc>
        <w:tc>
          <w:tcPr>
            <w:tcW w:w="1944" w:type="dxa"/>
            <w:tcBorders>
              <w:top w:val="outset" w:sz="6" w:space="0" w:color="auto"/>
              <w:left w:val="outset" w:sz="6" w:space="0" w:color="auto"/>
              <w:bottom w:val="outset" w:sz="6" w:space="0" w:color="auto"/>
              <w:right w:val="outset" w:sz="6" w:space="0" w:color="auto"/>
            </w:tcBorders>
            <w:shd w:val="clear" w:color="auto" w:fill="F2F2F2"/>
            <w:tcMar>
              <w:top w:w="48" w:type="dxa"/>
              <w:left w:w="72" w:type="dxa"/>
              <w:bottom w:w="72" w:type="dxa"/>
              <w:right w:w="72" w:type="dxa"/>
            </w:tcMar>
            <w:vAlign w:val="cente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Пакет документов</w:t>
            </w:r>
          </w:p>
          <w:p w:rsidR="00242BFF" w:rsidRPr="007C3507" w:rsidRDefault="00242BFF" w:rsidP="00705C1D">
            <w:pPr>
              <w:spacing w:after="0" w:line="240" w:lineRule="auto"/>
              <w:ind w:right="420"/>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Входящий </w:t>
            </w:r>
            <w:r w:rsidRPr="007C3507">
              <w:rPr>
                <w:rFonts w:ascii="Times New Roman" w:eastAsia="Times New Roman" w:hAnsi="Times New Roman" w:cs="Times New Roman"/>
                <w:noProof/>
                <w:lang w:eastAsia="ru-RU"/>
              </w:rPr>
              <w:drawing>
                <wp:inline distT="0" distB="0" distL="0" distR="0">
                  <wp:extent cx="152400" cy="152400"/>
                  <wp:effectExtent l="0" t="0" r="0" b="0"/>
                  <wp:docPr id="1252" name="Рисунок 1252" descr="https://its.1c.ru/db/content/accnds/src/_pictures/00%20%D0%BE%D0%B1%D1%89%D0%B8%D0%B5%20%D0%BA%D0%B0%D1%80%D1%82%D0%B8%D0%BD%D0%BA%D0%B8/16%20%D0%B8%D1%81%D1%85%D0%BE%D0%B4%D1%8F%D1%89%D0%B8%D0%B9.png?_=0000013DD00420B4-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s://its.1c.ru/db/content/accnds/src/_pictures/00%20%D0%BE%D0%B1%D1%89%D0%B8%D0%B5%20%D0%BA%D0%B0%D1%80%D1%82%D0%B8%D0%BD%D0%BA%D0%B8/16%20%D0%B8%D1%81%D1%85%D0%BE%D0%B4%D1%8F%D1%89%D0%B8%D0%B9.png?_=0000013DD00420B4-v2"/>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Исходящий</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53" name="Рисунок 1253" descr="https://its.1c.ru/db/content/accnds/src/_pictures/00%20%D0%BE%D0%B1%D1%89%D0%B8%D0%B5%20%D0%BA%D0%B0%D1%80%D1%82%D0%B8%D0%BD%D0%BA%D0%B8/17%20%D0%B2%D0%BD%D1%83%D1%82%D1%80%D0%B5%D0%BD%D0%BD%D0%B8%D0%B9.png?_=0000013F3E1F60A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https://its.1c.ru/db/content/accnds/src/_pictures/00%20%D0%BE%D0%B1%D1%89%D0%B8%D0%B5%20%D0%BA%D0%B0%D1%80%D1%82%D0%B8%D0%BD%D0%BA%D0%B8/17%20%D0%B2%D0%BD%D1%83%D1%82%D1%80%D0%B5%D0%BD%D0%BD%D0%B8%D0%B9.png?_=0000013F3E1F60A0-v2"/>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Внутренний</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b/>
                <w:bCs/>
                <w:lang w:eastAsia="ru-RU"/>
              </w:rPr>
              <w:t>1</w:t>
            </w:r>
          </w:p>
        </w:tc>
        <w:tc>
          <w:tcPr>
            <w:tcW w:w="0" w:type="auto"/>
            <w:gridSpan w:val="8"/>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b/>
                <w:bCs/>
                <w:color w:val="16489B"/>
                <w:u w:val="single"/>
                <w:lang w:eastAsia="ru-RU"/>
              </w:rPr>
              <w:t>Настройка учетной политики и параметров учета</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b/>
                <w:bCs/>
                <w:lang w:eastAsia="ru-RU"/>
              </w:rPr>
              <w:t>2</w:t>
            </w:r>
          </w:p>
        </w:tc>
        <w:tc>
          <w:tcPr>
            <w:tcW w:w="0" w:type="auto"/>
            <w:gridSpan w:val="8"/>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b/>
                <w:bCs/>
                <w:color w:val="16489B"/>
                <w:u w:val="single"/>
                <w:lang w:eastAsia="ru-RU"/>
              </w:rPr>
              <w:t>Поступление товаров</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2.1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05.09.18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Учет поступивших товаров</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41.01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60.01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12 500,00</w:t>
            </w:r>
          </w:p>
        </w:tc>
        <w:tc>
          <w:tcPr>
            <w:tcW w:w="0" w:type="auto"/>
            <w:vMerge w:val="restart"/>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color w:val="16489B"/>
                <w:u w:val="single"/>
                <w:lang w:eastAsia="ru-RU"/>
              </w:rPr>
              <w:t>Поступление (акт, накладная)</w:t>
            </w:r>
          </w:p>
        </w:tc>
        <w:tc>
          <w:tcPr>
            <w:tcW w:w="0" w:type="auto"/>
            <w:vMerge w:val="restart"/>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54" name="Рисунок 1254" descr="https://its.1c.ru/db/content/accnds/src/_pictures/00%20%D0%BE%D0%B1%D1%89%D0%B8%D0%B5%20%D0%BA%D0%B0%D1%80%D1%82%D0%B8%D0%BD%D0%BA%D0%B8/%D1%80%D0%B5%D0%B3%D0%B8%D1%81%D1%82%D1%80%D0%BF%D0%BB%D1%8E%D1%81.png?_=000001DD43285156-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https://its.1c.ru/db/content/accnds/src/_pictures/00%20%D0%BE%D0%B1%D1%89%D0%B8%D0%B5%20%D0%BA%D0%B0%D1%80%D1%82%D0%B8%D0%BD%D0%BA%D0%B8/%D1%80%D0%B5%D0%B3%D0%B8%D1%81%D1%82%D1%80%D0%BF%D0%BB%D1%8E%D1%81.png?_=000001DD43285156-v2"/>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noProof/>
                <w:lang w:eastAsia="ru-RU"/>
              </w:rPr>
              <w:drawing>
                <wp:inline distT="0" distB="0" distL="0" distR="0">
                  <wp:extent cx="152400" cy="152400"/>
                  <wp:effectExtent l="19050" t="0" r="0" b="0"/>
                  <wp:docPr id="1255" name="Рисунок 1255" descr="https://its.1c.ru/db/content/accnds/src/_pictures/00%20%D0%BE%D0%B1%D1%89%D0%B8%D0%B5%20%D0%BA%D0%B0%D1%80%D1%82%D0%B8%D0%BD%D0%BA%D0%B8/%D1%80%D0%B5%D0%B3%D0%B8%D1%81%D1%82%D1%80%D0%BC%D0%B8%D0%BD%D1%83%D1%81.png?_=000001AB51F01C8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https://its.1c.ru/db/content/accnds/src/_pictures/00%20%D0%BE%D0%B1%D1%89%D0%B8%D0%B5%20%D0%BA%D0%B0%D1%80%D1%82%D0%B8%D0%BD%D0%BA%D0%B8/%D1%80%D0%B5%D0%B3%D0%B8%D1%81%D1%82%D1%80%D0%BC%D0%B8%D0%BD%D1%83%D1%81.png?_=000001AB51F01C88-v2"/>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w:t>
            </w:r>
            <w:proofErr w:type="gramStart"/>
            <w:r w:rsidRPr="007C3507">
              <w:rPr>
                <w:rFonts w:ascii="Times New Roman" w:eastAsia="Times New Roman" w:hAnsi="Times New Roman" w:cs="Times New Roman"/>
                <w:lang w:eastAsia="ru-RU"/>
              </w:rPr>
              <w:t>НДС</w:t>
            </w:r>
            <w:proofErr w:type="gramEnd"/>
            <w:r w:rsidRPr="007C3507">
              <w:rPr>
                <w:rFonts w:ascii="Times New Roman" w:eastAsia="Times New Roman" w:hAnsi="Times New Roman" w:cs="Times New Roman"/>
                <w:lang w:eastAsia="ru-RU"/>
              </w:rPr>
              <w:t xml:space="preserve"> предъявленный</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56" name="Рисунок 1256" descr="https://its.1c.ru/db/content/accnds/src/_pictures/00%20%D0%BE%D0%B1%D1%89%D0%B8%D0%B5%20%D0%BA%D0%B0%D1%80%D1%82%D0%B8%D0%BD%D0%BA%D0%B8/%D1%80%D0%B5%D0%B3%D0%B8%D1%81%D1%82%D1%80%D0%BF%D0%BB%D1%8E%D1%81.png?_=000001DD43285156-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https://its.1c.ru/db/content/accnds/src/_pictures/00%20%D0%BE%D0%B1%D1%89%D0%B8%D0%B5%20%D0%BA%D0%B0%D1%80%D1%82%D0%B8%D0%BD%D0%BA%D0%B8/%D1%80%D0%B5%D0%B3%D0%B8%D1%81%D1%82%D1%80%D0%BF%D0%BB%D1%8E%D1%81.png?_=000001DD43285156-v2"/>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Раздельный учет НДС</w:t>
            </w:r>
          </w:p>
        </w:tc>
        <w:tc>
          <w:tcPr>
            <w:tcW w:w="0" w:type="auto"/>
            <w:vMerge w:val="restart"/>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Товарная накладная (или УПД)</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2.2</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05.09.18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Учет входного НДС</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19.03</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60.01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2 250,00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r>
      <w:tr w:rsidR="00242BFF" w:rsidRPr="007C3507" w:rsidTr="00705C1D">
        <w:trPr>
          <w:trHeight w:val="540"/>
        </w:trPr>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2.3</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05.09.18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Учет входного Н</w:t>
            </w:r>
            <w:proofErr w:type="gramStart"/>
            <w:r w:rsidRPr="007C3507">
              <w:rPr>
                <w:rFonts w:ascii="Times New Roman" w:eastAsia="Times New Roman" w:hAnsi="Times New Roman" w:cs="Times New Roman"/>
                <w:lang w:eastAsia="ru-RU"/>
              </w:rPr>
              <w:t>ДС в ст</w:t>
            </w:r>
            <w:proofErr w:type="gramEnd"/>
            <w:r w:rsidRPr="007C3507">
              <w:rPr>
                <w:rFonts w:ascii="Times New Roman" w:eastAsia="Times New Roman" w:hAnsi="Times New Roman" w:cs="Times New Roman"/>
                <w:lang w:eastAsia="ru-RU"/>
              </w:rPr>
              <w:t>оимости товаров</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41.01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19.03</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1 080,00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2.4</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05.09.18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Регистрация полученного счета-фактуры</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14 750,00</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color w:val="16489B"/>
                <w:u w:val="single"/>
                <w:lang w:eastAsia="ru-RU"/>
              </w:rPr>
              <w:t>Счет-фактура полученный</w:t>
            </w:r>
          </w:p>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Поступление (акт, накладная)</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57" name="Рисунок 1257" descr="https://its.1c.ru/db/content/accnds/src/_pictures/00%20%D0%BE%D0%B1%D1%89%D0%B8%D0%B5%20%D0%BA%D0%B0%D1%80%D1%82%D0%B8%D0%BD%D0%BA%D0%B8/%D1%80%D0%B5%D0%B3%D0%B8%D1%81%D1%82%D1%80%D0%B7%D0%B0%D0%BF%D0%B8%D1%81%D1%8C.png?_=00000230867EB58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https://its.1c.ru/db/content/accnds/src/_pictures/00%20%D0%BE%D0%B1%D1%89%D0%B8%D0%B5%20%D0%BA%D0%B0%D1%80%D1%82%D0%B8%D0%BD%D0%BA%D0%B8/%D1%80%D0%B5%D0%B3%D0%B8%D1%81%D1%82%D1%80%D0%B7%D0%B0%D0%BF%D0%B8%D1%81%D1%8C.png?_=00000230867EB581-v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Журнал учета счетов-фактур</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Счет-фактура полученный (или УПД)</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2.5</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30.09.18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Заявление к вычету входного НДС</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68.02</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19.03</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1 170,00</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color w:val="16489B"/>
                <w:u w:val="single"/>
                <w:lang w:eastAsia="ru-RU"/>
              </w:rPr>
              <w:t>Формирование записей книги покупок</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58" name="Рисунок 1258" descr="https://its.1c.ru/db/content/accnds/src/_pictures/00%20%D0%BE%D0%B1%D1%89%D0%B8%D0%B5%20%D0%BA%D0%B0%D1%80%D1%82%D0%B8%D0%BD%D0%BA%D0%B8/%D1%80%D0%B5%D0%B3%D0%B8%D1%81%D1%82%D1%80%D0%BC%D0%B8%D0%BD%D1%83%D1%81.png?_=000001AB51F01C8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https://its.1c.ru/db/content/accnds/src/_pictures/00%20%D0%BE%D0%B1%D1%89%D0%B8%D0%B5%20%D0%BA%D0%B0%D1%80%D1%82%D0%B8%D0%BD%D0%BA%D0%B8/%D1%80%D0%B5%D0%B3%D0%B8%D1%81%D1%82%D1%80%D0%BC%D0%B8%D0%BD%D1%83%D1%81.png?_=000001AB51F01C88-v2"/>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w:t>
            </w:r>
            <w:proofErr w:type="gramStart"/>
            <w:r w:rsidRPr="007C3507">
              <w:rPr>
                <w:rFonts w:ascii="Times New Roman" w:eastAsia="Times New Roman" w:hAnsi="Times New Roman" w:cs="Times New Roman"/>
                <w:lang w:eastAsia="ru-RU"/>
              </w:rPr>
              <w:t>НДС</w:t>
            </w:r>
            <w:proofErr w:type="gramEnd"/>
            <w:r w:rsidRPr="007C3507">
              <w:rPr>
                <w:rFonts w:ascii="Times New Roman" w:eastAsia="Times New Roman" w:hAnsi="Times New Roman" w:cs="Times New Roman"/>
                <w:lang w:eastAsia="ru-RU"/>
              </w:rPr>
              <w:t xml:space="preserve"> предъявленный</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59" name="Рисунок 1259" descr="https://its.1c.ru/db/content/accnds/src/_pictures/00%20%D0%BE%D0%B1%D1%89%D0%B8%D0%B5%20%D0%BA%D0%B0%D1%80%D1%82%D0%B8%D0%BD%D0%BA%D0%B8/%D1%80%D0%B5%D0%B3%D0%B8%D1%81%D1%82%D1%80%D0%B7%D0%B0%D0%BF%D0%B8%D1%81%D1%8C.png?_=00000230867EB58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https://its.1c.ru/db/content/accnds/src/_pictures/00%20%D0%BE%D0%B1%D1%89%D0%B8%D0%B5%20%D0%BA%D0%B0%D1%80%D1%82%D0%B8%D0%BD%D0%BA%D0%B8/%D1%80%D0%B5%D0%B3%D0%B8%D1%81%D1%82%D1%80%D0%B7%D0%B0%D0%BF%D0%B8%D1%81%D1%8C.png?_=00000230867EB581-v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НДС Покупки</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60" name="Рисунок 1260" descr="https://its.1c.ru/db/content/accnds/src/_pictures/00%20%D0%BE%D0%B1%D1%89%D0%B8%D0%B5%20%D0%BA%D0%B0%D1%80%D1%82%D0%B8%D0%BD%D0%BA%D0%B8/17%20%D0%B2%D0%BD%D1%83%D1%82%D1%80%D0%B5%D0%BD%D0%BD%D0%B8%D0%B9.png?_=0000013F3E1F60A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s://its.1c.ru/db/content/accnds/src/_pictures/00%20%D0%BE%D0%B1%D1%89%D0%B8%D0%B5%20%D0%BA%D0%B0%D1%80%D1%82%D0%B8%D0%BD%D0%BA%D0%B8/17%20%D0%B2%D0%BD%D1%83%D1%82%D1%80%D0%B5%D0%BD%D0%BD%D0%B8%D0%B9.png?_=0000013F3E1F60A0-v2"/>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Книга покупок</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b/>
                <w:bCs/>
                <w:lang w:eastAsia="ru-RU"/>
              </w:rPr>
              <w:t>3</w:t>
            </w:r>
          </w:p>
        </w:tc>
        <w:tc>
          <w:tcPr>
            <w:tcW w:w="0" w:type="auto"/>
            <w:gridSpan w:val="8"/>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b/>
                <w:bCs/>
                <w:color w:val="16489B"/>
                <w:u w:val="single"/>
                <w:lang w:eastAsia="ru-RU"/>
              </w:rPr>
              <w:t>Передача товаров в рекламных целях</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3.1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10.10.18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Списание стоимости переданных товаров </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44.01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41.01</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13 580,00</w:t>
            </w:r>
          </w:p>
        </w:tc>
        <w:tc>
          <w:tcPr>
            <w:tcW w:w="0" w:type="auto"/>
            <w:vMerge w:val="restart"/>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color w:val="16489B"/>
                <w:u w:val="single"/>
                <w:lang w:eastAsia="ru-RU"/>
              </w:rPr>
              <w:t>Безвозмездная передача</w:t>
            </w:r>
          </w:p>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Поступление (акт, накладная)</w:t>
            </w:r>
          </w:p>
        </w:tc>
        <w:tc>
          <w:tcPr>
            <w:tcW w:w="0" w:type="auto"/>
            <w:vMerge w:val="restart"/>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61" name="Рисунок 1261" descr="https://its.1c.ru/db/content/accnds/src/_pictures/00%20%D0%BE%D0%B1%D1%89%D0%B8%D0%B5%20%D0%BA%D0%B0%D1%80%D1%82%D0%B8%D0%BD%D0%BA%D0%B8/%D1%80%D0%B5%D0%B3%D0%B8%D1%81%D1%82%D1%80%D0%BC%D0%B8%D0%BD%D1%83%D1%81.png?_=000001AB51F01C8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s://its.1c.ru/db/content/accnds/src/_pictures/00%20%D0%BE%D0%B1%D1%89%D0%B8%D0%B5%20%D0%BA%D0%B0%D1%80%D1%82%D0%B8%D0%BD%D0%BA%D0%B8/%D1%80%D0%B5%D0%B3%D0%B8%D1%81%D1%82%D1%80%D0%BC%D0%B8%D0%BD%D1%83%D1%81.png?_=000001AB51F01C88-v2"/>
                          <pic:cNvPicPr>
                            <a:picLocks noChangeAspect="1" noChangeArrowheads="1"/>
                          </pic:cNvPicPr>
                        </pic:nvPicPr>
                        <pic:blipFill>
                          <a:blip r:embed="rId1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Раздельный учет НДС</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62" name="Рисунок 1262" descr="https://its.1c.ru/db/content/accnds/src/_pictures/00%20%D0%BE%D0%B1%D1%89%D0%B8%D0%B5%20%D0%BA%D0%B0%D1%80%D1%82%D0%B8%D0%BD%D0%BA%D0%B8/%D1%80%D0%B5%D0%B3%D0%B8%D1%81%D1%82%D1%80%D0%B7%D0%B0%D0%BF%D0%B8%D1%81%D1%8C.png?_=00000230867EB58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s://its.1c.ru/db/content/accnds/src/_pictures/00%20%D0%BE%D0%B1%D1%89%D0%B8%D0%B5%20%D0%BA%D0%B0%D1%80%D1%82%D0%B8%D0%BD%D0%BA%D0%B8/%D1%80%D0%B5%D0%B3%D0%B8%D1%81%D1%82%D1%80%D0%B7%D0%B0%D0%BF%D0%B8%D1%81%D1%8C.png?_=00000230867EB581-v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w:t>
            </w:r>
            <w:proofErr w:type="gramStart"/>
            <w:r w:rsidRPr="007C3507">
              <w:rPr>
                <w:rFonts w:ascii="Times New Roman" w:eastAsia="Times New Roman" w:hAnsi="Times New Roman" w:cs="Times New Roman"/>
                <w:lang w:eastAsia="ru-RU"/>
              </w:rPr>
              <w:t>НДС</w:t>
            </w:r>
            <w:proofErr w:type="gramEnd"/>
            <w:r w:rsidRPr="007C3507">
              <w:rPr>
                <w:rFonts w:ascii="Times New Roman" w:eastAsia="Times New Roman" w:hAnsi="Times New Roman" w:cs="Times New Roman"/>
                <w:lang w:eastAsia="ru-RU"/>
              </w:rPr>
              <w:t xml:space="preserve"> Продажи</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63" name="Рисунок 1263" descr="https://its.1c.ru/db/content/accnds/src/_pictures/00%20%D0%BE%D0%B1%D1%89%D0%B8%D0%B5%20%D0%BA%D0%B0%D1%80%D1%82%D0%B8%D0%BD%D0%BA%D0%B8/%D1%80%D0%B5%D0%B3%D0%B8%D1%81%D1%82%D1%80%D0%BF%D0%BB%D1%8E%D1%81.png?_=000001DD43285156-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https://its.1c.ru/db/content/accnds/src/_pictures/00%20%D0%BE%D0%B1%D1%89%D0%B8%D0%B5%20%D0%BA%D0%B0%D1%80%D1%82%D0%B8%D0%BD%D0%BA%D0%B8/%D1%80%D0%B5%D0%B3%D0%B8%D1%81%D1%82%D1%80%D0%BF%D0%BB%D1%8E%D1%81.png?_=000001DD43285156-v2"/>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Необлагаемые НДС операции</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64" name="Рисунок 1264" descr="https://its.1c.ru/db/content/accnds/src/_pictures/00%20%D0%BE%D0%B1%D1%89%D0%B8%D0%B5%20%D0%BA%D0%B0%D1%80%D1%82%D0%B8%D0%BD%D0%BA%D0%B8/%D1%80%D0%B5%D0%B3%D0%B8%D1%81%D1%82%D1%80%D0%B7%D0%B0%D0%BF%D0%B8%D1%81%D1%8C.png?_=00000230867EB58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https://its.1c.ru/db/content/accnds/src/_pictures/00%20%D0%BE%D0%B1%D1%89%D0%B8%D0%B5%20%D0%BA%D0%B0%D1%80%D1%82%D0%B8%D0%BD%D0%BA%D0%B8/%D1%80%D0%B5%D0%B3%D0%B8%D1%81%D1%82%D1%80%D0%B7%D0%B0%D0%BF%D0%B8%D1%81%D1%8C.png?_=00000230867EB581-v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Документы по необлагаемым НДС операциям</w:t>
            </w:r>
          </w:p>
        </w:tc>
        <w:tc>
          <w:tcPr>
            <w:tcW w:w="0" w:type="auto"/>
            <w:vMerge w:val="restart"/>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65" name="Рисунок 1265" descr="https://its.1c.ru/db/content/accnds/src/_pictures/00%20%D0%BE%D0%B1%D1%89%D0%B8%D0%B5%20%D0%BA%D0%B0%D1%80%D1%82%D0%B8%D0%BD%D0%BA%D0%B8/17%20%D0%B2%D0%BD%D1%83%D1%82%D1%80%D0%B5%D0%BD%D0%BD%D0%B8%D0%B9.png?_=0000013F3E1F60A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https://its.1c.ru/db/content/accnds/src/_pictures/00%20%D0%BE%D0%B1%D1%89%D0%B8%D0%B5%20%D0%BA%D0%B0%D1%80%D1%82%D0%B8%D0%BD%D0%BA%D0%B8/17%20%D0%B2%D0%BD%D1%83%D1%82%D1%80%D0%B5%D0%BD%D0%BD%D0%B8%D0%B9.png?_=0000013F3E1F60A0-v2"/>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Требование-накладная</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66" name="Рисунок 1266" descr="https://its.1c.ru/db/content/accnds/src/_pictures/00%20%D0%BE%D0%B1%D1%89%D0%B8%D0%B5%20%D0%BA%D0%B0%D1%80%D1%82%D0%B8%D0%BD%D0%BA%D0%B8/17%20%D0%B2%D0%BD%D1%83%D1%82%D1%80%D0%B5%D0%BD%D0%BD%D0%B8%D0%B9.png?_=0000013F3E1F60A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https://its.1c.ru/db/content/accnds/src/_pictures/00%20%D0%BE%D0%B1%D1%89%D0%B8%D0%B5%20%D0%BA%D0%B0%D1%80%D1%82%D0%B8%D0%BD%D0%BA%D0%B8/17%20%D0%B2%D0%BD%D1%83%D1%82%D1%80%D0%B5%D0%BD%D0%BD%D0%B8%D0%B9.png?_=0000013F3E1F60A0-v2"/>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Бухгалтерская справка</w:t>
            </w:r>
            <w:r w:rsidRPr="007C3507">
              <w:rPr>
                <w:rFonts w:ascii="Times New Roman" w:eastAsia="Times New Roman" w:hAnsi="Times New Roman" w:cs="Times New Roman"/>
                <w:lang w:eastAsia="ru-RU"/>
              </w:rPr>
              <w:br/>
            </w:r>
            <w:r w:rsidRPr="007C3507">
              <w:rPr>
                <w:rFonts w:ascii="Times New Roman" w:eastAsia="Times New Roman" w:hAnsi="Times New Roman" w:cs="Times New Roman"/>
                <w:lang w:eastAsia="ru-RU"/>
              </w:rPr>
              <w:br/>
            </w:r>
            <w:r w:rsidRPr="007C3507">
              <w:rPr>
                <w:rFonts w:ascii="Times New Roman" w:eastAsia="Times New Roman" w:hAnsi="Times New Roman" w:cs="Times New Roman"/>
                <w:noProof/>
                <w:lang w:eastAsia="ru-RU"/>
              </w:rPr>
              <w:drawing>
                <wp:inline distT="0" distB="0" distL="0" distR="0">
                  <wp:extent cx="152400" cy="152400"/>
                  <wp:effectExtent l="19050" t="0" r="0" b="0"/>
                  <wp:docPr id="1267" name="Рисунок 1267" descr="https://its.1c.ru/db/content/accnds/src/_pictures/00%20%D0%BE%D0%B1%D1%89%D0%B8%D0%B5%20%D0%BA%D0%B0%D1%80%D1%82%D0%B8%D0%BD%D0%BA%D0%B8/17%20%D0%B2%D0%BD%D1%83%D1%82%D1%80%D0%B5%D0%BD%D0%BD%D0%B8%D0%B9.png?_=0000013F3E1F60A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https://its.1c.ru/db/content/accnds/src/_pictures/00%20%D0%BE%D0%B1%D1%89%D0%B8%D0%B5%20%D0%BA%D0%B0%D1%80%D1%82%D0%B8%D0%BD%D0%BA%D0%B8/17%20%D0%B2%D0%BD%D1%83%D1%82%D1%80%D0%B5%D0%BD%D0%BD%D0%B8%D0%B9.png?_=0000013F3E1F60A0-v2"/>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Книга продаж</w:t>
            </w: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3.2</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10.10.18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Начисление НДС</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91.02</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68.02</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1 170,00</w:t>
            </w:r>
          </w:p>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BFF" w:rsidRPr="007C3507" w:rsidRDefault="00242BFF" w:rsidP="00705C1D">
            <w:pPr>
              <w:spacing w:after="0" w:line="240" w:lineRule="auto"/>
              <w:rPr>
                <w:rFonts w:ascii="Times New Roman" w:eastAsia="Times New Roman" w:hAnsi="Times New Roman" w:cs="Times New Roman"/>
                <w:lang w:eastAsia="ru-RU"/>
              </w:rPr>
            </w:pPr>
          </w:p>
        </w:tc>
      </w:tr>
      <w:tr w:rsidR="00242BFF" w:rsidRPr="007C3507" w:rsidTr="00705C1D">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3.3</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10.10.18</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Составление счета-фактуры</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jc w:val="right"/>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13 670,00</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color w:val="16489B"/>
                <w:u w:val="single"/>
                <w:lang w:eastAsia="ru-RU"/>
              </w:rPr>
              <w:t>Счет-фактура выданный</w:t>
            </w:r>
          </w:p>
          <w:p w:rsidR="00242BFF" w:rsidRPr="007C3507" w:rsidRDefault="00242BFF" w:rsidP="00705C1D">
            <w:pPr>
              <w:spacing w:after="0" w:line="240" w:lineRule="auto"/>
              <w:jc w:val="center"/>
              <w:rPr>
                <w:rFonts w:ascii="Times New Roman" w:eastAsia="Times New Roman" w:hAnsi="Times New Roman" w:cs="Times New Roman"/>
                <w:lang w:eastAsia="ru-RU"/>
              </w:rPr>
            </w:pPr>
            <w:r w:rsidRPr="007C3507">
              <w:rPr>
                <w:rFonts w:ascii="Times New Roman" w:eastAsia="Times New Roman" w:hAnsi="Times New Roman" w:cs="Times New Roman"/>
                <w:lang w:eastAsia="ru-RU"/>
              </w:rPr>
              <w:t> Отражение начисления НДС</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19050" t="0" r="0" b="0"/>
                  <wp:docPr id="1268" name="Рисунок 1268" descr="https://its.1c.ru/db/content/accnds/src/_pictures/00%20%D0%BE%D0%B1%D1%89%D0%B8%D0%B5%20%D0%BA%D0%B0%D1%80%D1%82%D0%B8%D0%BD%D0%BA%D0%B8/%D1%80%D0%B5%D0%B3%D0%B8%D1%81%D1%82%D1%80%D0%B7%D0%B0%D0%BF%D0%B8%D1%81%D1%8C.png?_=00000230867EB58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https://its.1c.ru/db/content/accnds/src/_pictures/00%20%D0%BE%D0%B1%D1%89%D0%B8%D0%B5%20%D0%BA%D0%B0%D1%80%D1%82%D0%B8%D0%BD%D0%BA%D0%B8/%D1%80%D0%B5%D0%B3%D0%B8%D1%81%D1%82%D1%80%D0%B7%D0%B0%D0%BF%D0%B8%D1%81%D1%8C.png?_=00000230867EB581-v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Журнал учета счетов-фактур</w:t>
            </w:r>
          </w:p>
        </w:tc>
        <w:tc>
          <w:tcPr>
            <w:tcW w:w="0" w:type="auto"/>
            <w:tcBorders>
              <w:top w:val="outset" w:sz="6" w:space="0" w:color="auto"/>
              <w:left w:val="outset" w:sz="6" w:space="0" w:color="auto"/>
              <w:bottom w:val="outset" w:sz="6" w:space="0" w:color="auto"/>
              <w:right w:val="outset" w:sz="6" w:space="0" w:color="auto"/>
            </w:tcBorders>
            <w:tcMar>
              <w:top w:w="48" w:type="dxa"/>
              <w:left w:w="72" w:type="dxa"/>
              <w:bottom w:w="72" w:type="dxa"/>
              <w:right w:w="72" w:type="dxa"/>
            </w:tcMar>
            <w:hideMark/>
          </w:tcPr>
          <w:p w:rsidR="00242BFF" w:rsidRPr="007C3507" w:rsidRDefault="00242BFF" w:rsidP="00705C1D">
            <w:pPr>
              <w:spacing w:after="0" w:line="240" w:lineRule="auto"/>
              <w:rPr>
                <w:rFonts w:ascii="Times New Roman" w:eastAsia="Times New Roman" w:hAnsi="Times New Roman" w:cs="Times New Roman"/>
                <w:lang w:eastAsia="ru-RU"/>
              </w:rPr>
            </w:pPr>
            <w:r w:rsidRPr="007C3507">
              <w:rPr>
                <w:rFonts w:ascii="Times New Roman" w:eastAsia="Times New Roman" w:hAnsi="Times New Roman" w:cs="Times New Roman"/>
                <w:noProof/>
                <w:lang w:eastAsia="ru-RU"/>
              </w:rPr>
              <w:drawing>
                <wp:inline distT="0" distB="0" distL="0" distR="0">
                  <wp:extent cx="152400" cy="152400"/>
                  <wp:effectExtent l="0" t="0" r="0" b="0"/>
                  <wp:docPr id="1269" name="Рисунок 1269" descr="https://its.1c.ru/db/content/accnds/src/_pictures/00%20%D0%BE%D0%B1%D1%89%D0%B8%D0%B5%20%D0%BA%D0%B0%D1%80%D1%82%D0%B8%D0%BD%D0%BA%D0%B8/16%20%D0%B8%D1%81%D1%85%D0%BE%D0%B4%D1%8F%D1%89%D0%B8%D0%B9.png?_=0000013DD00420B4-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https://its.1c.ru/db/content/accnds/src/_pictures/00%20%D0%BE%D0%B1%D1%89%D0%B8%D0%B5%20%D0%BA%D0%B0%D1%80%D1%82%D0%B8%D0%BD%D0%BA%D0%B8/16%20%D0%B8%D1%81%D1%85%D0%BE%D0%B4%D1%8F%D1%89%D0%B8%D0%B9.png?_=0000013DD00420B4-v2"/>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C3507">
              <w:rPr>
                <w:rFonts w:ascii="Times New Roman" w:eastAsia="Times New Roman" w:hAnsi="Times New Roman" w:cs="Times New Roman"/>
                <w:lang w:eastAsia="ru-RU"/>
              </w:rPr>
              <w:t> Счет-фактура выданный</w:t>
            </w:r>
          </w:p>
        </w:tc>
      </w:tr>
    </w:tbl>
    <w:p w:rsidR="00242BFF" w:rsidRPr="007C3507" w:rsidRDefault="00242BFF" w:rsidP="00242BFF">
      <w:pPr>
        <w:spacing w:after="0" w:line="240" w:lineRule="auto"/>
        <w:ind w:left="420" w:right="420"/>
        <w:outlineLvl w:val="2"/>
        <w:rPr>
          <w:rFonts w:ascii="Times New Roman" w:eastAsia="Times New Roman" w:hAnsi="Times New Roman" w:cs="Times New Roman"/>
          <w:color w:val="373737"/>
          <w:lang w:eastAsia="ru-RU"/>
        </w:rPr>
      </w:pPr>
      <w:r w:rsidRPr="007C3507">
        <w:rPr>
          <w:rFonts w:ascii="Times New Roman" w:eastAsia="Times New Roman" w:hAnsi="Times New Roman" w:cs="Times New Roman"/>
          <w:color w:val="373737"/>
          <w:lang w:eastAsia="ru-RU"/>
        </w:rPr>
        <w:t>1. Настройка учетной политики и параметров учета</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Поскольку организация ООО "</w:t>
      </w:r>
      <w:proofErr w:type="spellStart"/>
      <w:r w:rsidRPr="007C3507">
        <w:rPr>
          <w:rFonts w:ascii="Times New Roman" w:eastAsia="Times New Roman" w:hAnsi="Times New Roman" w:cs="Times New Roman"/>
          <w:color w:val="000000"/>
          <w:lang w:eastAsia="ru-RU"/>
        </w:rPr>
        <w:t>ТФ-Мега</w:t>
      </w:r>
      <w:proofErr w:type="spellEnd"/>
      <w:r w:rsidRPr="007C3507">
        <w:rPr>
          <w:rFonts w:ascii="Times New Roman" w:eastAsia="Times New Roman" w:hAnsi="Times New Roman" w:cs="Times New Roman"/>
          <w:color w:val="000000"/>
          <w:lang w:eastAsia="ru-RU"/>
        </w:rPr>
        <w:t xml:space="preserve">" раздает в рекламных целях товары, </w:t>
      </w:r>
      <w:proofErr w:type="gramStart"/>
      <w:r w:rsidRPr="007C3507">
        <w:rPr>
          <w:rFonts w:ascii="Times New Roman" w:eastAsia="Times New Roman" w:hAnsi="Times New Roman" w:cs="Times New Roman"/>
          <w:color w:val="000000"/>
          <w:lang w:eastAsia="ru-RU"/>
        </w:rPr>
        <w:t>расходы</w:t>
      </w:r>
      <w:proofErr w:type="gramEnd"/>
      <w:r w:rsidRPr="007C3507">
        <w:rPr>
          <w:rFonts w:ascii="Times New Roman" w:eastAsia="Times New Roman" w:hAnsi="Times New Roman" w:cs="Times New Roman"/>
          <w:color w:val="000000"/>
          <w:lang w:eastAsia="ru-RU"/>
        </w:rPr>
        <w:t xml:space="preserve"> на приобретение единицы которых не превышают 100 руб., т.е. осуществляет освобождаемую от налогообложения операцию (</w:t>
      </w:r>
      <w:proofErr w:type="spellStart"/>
      <w:r w:rsidRPr="007C3507">
        <w:rPr>
          <w:rFonts w:ascii="Times New Roman" w:eastAsia="Times New Roman" w:hAnsi="Times New Roman" w:cs="Times New Roman"/>
          <w:color w:val="16489B"/>
          <w:u w:val="single"/>
          <w:lang w:eastAsia="ru-RU"/>
        </w:rPr>
        <w:t>пп</w:t>
      </w:r>
      <w:proofErr w:type="spellEnd"/>
      <w:r w:rsidRPr="007C3507">
        <w:rPr>
          <w:rFonts w:ascii="Times New Roman" w:eastAsia="Times New Roman" w:hAnsi="Times New Roman" w:cs="Times New Roman"/>
          <w:color w:val="16489B"/>
          <w:u w:val="single"/>
          <w:lang w:eastAsia="ru-RU"/>
        </w:rPr>
        <w:t>. 25 п. 3 ст. 149 НК РФ</w:t>
      </w:r>
      <w:r w:rsidRPr="007C3507">
        <w:rPr>
          <w:rFonts w:ascii="Times New Roman" w:eastAsia="Times New Roman" w:hAnsi="Times New Roman" w:cs="Times New Roman"/>
          <w:color w:val="000000"/>
          <w:lang w:eastAsia="ru-RU"/>
        </w:rPr>
        <w:t>), то она обязана вести раздельный учет (</w:t>
      </w:r>
      <w:r w:rsidRPr="007C3507">
        <w:rPr>
          <w:rFonts w:ascii="Times New Roman" w:eastAsia="Times New Roman" w:hAnsi="Times New Roman" w:cs="Times New Roman"/>
          <w:color w:val="16489B"/>
          <w:u w:val="single"/>
          <w:lang w:eastAsia="ru-RU"/>
        </w:rPr>
        <w:t>п. 4 ст. 149 НК РФ</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Для этого необходимо на закладке "НДС" формы "Настройки налогов и отчетов" " (раздел </w:t>
      </w:r>
      <w:r w:rsidRPr="007C3507">
        <w:rPr>
          <w:rFonts w:ascii="Times New Roman" w:eastAsia="Times New Roman" w:hAnsi="Times New Roman" w:cs="Times New Roman"/>
          <w:b/>
          <w:bCs/>
          <w:color w:val="000000"/>
          <w:lang w:eastAsia="ru-RU"/>
        </w:rPr>
        <w:t>Главное</w:t>
      </w:r>
      <w:r w:rsidRPr="007C3507">
        <w:rPr>
          <w:rFonts w:ascii="Times New Roman" w:eastAsia="Times New Roman" w:hAnsi="Times New Roman" w:cs="Times New Roman"/>
          <w:color w:val="000000"/>
          <w:lang w:eastAsia="ru-RU"/>
        </w:rPr>
        <w:t> - подраздел </w:t>
      </w:r>
      <w:r w:rsidRPr="007C3507">
        <w:rPr>
          <w:rFonts w:ascii="Times New Roman" w:eastAsia="Times New Roman" w:hAnsi="Times New Roman" w:cs="Times New Roman"/>
          <w:b/>
          <w:bCs/>
          <w:color w:val="000000"/>
          <w:lang w:eastAsia="ru-RU"/>
        </w:rPr>
        <w:t>Настройки</w:t>
      </w:r>
      <w:r w:rsidRPr="007C3507">
        <w:rPr>
          <w:rFonts w:ascii="Times New Roman" w:eastAsia="Times New Roman" w:hAnsi="Times New Roman" w:cs="Times New Roman"/>
          <w:color w:val="000000"/>
          <w:lang w:eastAsia="ru-RU"/>
        </w:rPr>
        <w:t> - гиперссылка </w:t>
      </w:r>
      <w:r w:rsidRPr="007C3507">
        <w:rPr>
          <w:rFonts w:ascii="Times New Roman" w:eastAsia="Times New Roman" w:hAnsi="Times New Roman" w:cs="Times New Roman"/>
          <w:b/>
          <w:bCs/>
          <w:color w:val="000000"/>
          <w:lang w:eastAsia="ru-RU"/>
        </w:rPr>
        <w:t>Налоги и отчеты</w:t>
      </w:r>
      <w:r w:rsidRPr="007C3507">
        <w:rPr>
          <w:rFonts w:ascii="Times New Roman" w:eastAsia="Times New Roman" w:hAnsi="Times New Roman" w:cs="Times New Roman"/>
          <w:color w:val="000000"/>
          <w:lang w:eastAsia="ru-RU"/>
        </w:rPr>
        <w:t>) установить флажки для значений "Ведется раздельный учет входящего НДС" и "Раздельный учет НДС по способам учета" (рис. 1).</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416290" cy="4255641"/>
            <wp:effectExtent l="19050" t="0" r="3810" b="0"/>
            <wp:docPr id="1270" name="Рисунок 1270" descr="https://its.1c.ru/db/content/accnds/src/_pictures/0304003%20%D0%BF_%D1%80%D0%B5%D0%B0%D0%BB%D0%B8%D0%B7%D0%B0%D1%86%D0%B8%D1%8F%D1%80%D0%B5%D0%BA%D0%BB%D0%B0%D0%BC%D0%B0_buh30/0304003_01.png?_=000124D9B8350345-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https://its.1c.ru/db/content/accnds/src/_pictures/0304003%20%D0%BF_%D1%80%D0%B5%D0%B0%D0%BB%D0%B8%D0%B7%D0%B0%D1%86%D0%B8%D1%8F%D1%80%D0%B5%D0%BA%D0%BB%D0%B0%D0%BC%D0%B0_buh30/0304003_01.png?_=000124D9B8350345-v2"/>
                    <pic:cNvPicPr>
                      <a:picLocks noChangeAspect="1" noChangeArrowheads="1"/>
                    </pic:cNvPicPr>
                  </pic:nvPicPr>
                  <pic:blipFill>
                    <a:blip r:embed="rId17"/>
                    <a:srcRect/>
                    <a:stretch>
                      <a:fillRect/>
                    </a:stretch>
                  </pic:blipFill>
                  <pic:spPr bwMode="auto">
                    <a:xfrm>
                      <a:off x="0" y="0"/>
                      <a:ext cx="8416290" cy="4255641"/>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outlineLvl w:val="2"/>
        <w:rPr>
          <w:rFonts w:ascii="Times New Roman" w:eastAsia="Times New Roman" w:hAnsi="Times New Roman" w:cs="Times New Roman"/>
          <w:color w:val="373737"/>
          <w:lang w:eastAsia="ru-RU"/>
        </w:rPr>
      </w:pPr>
      <w:r w:rsidRPr="007C3507">
        <w:rPr>
          <w:rFonts w:ascii="Times New Roman" w:eastAsia="Times New Roman" w:hAnsi="Times New Roman" w:cs="Times New Roman"/>
          <w:color w:val="373737"/>
          <w:lang w:eastAsia="ru-RU"/>
        </w:rPr>
        <w:t>2. Поступление товаров</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proofErr w:type="gramStart"/>
      <w:r w:rsidRPr="007C3507">
        <w:rPr>
          <w:rFonts w:ascii="Times New Roman" w:eastAsia="Times New Roman" w:hAnsi="Times New Roman" w:cs="Times New Roman"/>
          <w:color w:val="000000"/>
          <w:lang w:eastAsia="ru-RU"/>
        </w:rPr>
        <w:t>Для выполнения операций: 2.1 "Учет поступивших товаров"; 2.2 "Учет входного НДС"; 2.3 "Учет входного НДС в стоимости товаров" - необходимо создать документ "Поступление (акт, накладная)" с видом документа "Товары" (раздел </w:t>
      </w:r>
      <w:r w:rsidRPr="007C3507">
        <w:rPr>
          <w:rFonts w:ascii="Times New Roman" w:eastAsia="Times New Roman" w:hAnsi="Times New Roman" w:cs="Times New Roman"/>
          <w:b/>
          <w:bCs/>
          <w:color w:val="000000"/>
          <w:lang w:eastAsia="ru-RU"/>
        </w:rPr>
        <w:t>Покупки</w:t>
      </w:r>
      <w:r w:rsidRPr="007C3507">
        <w:rPr>
          <w:rFonts w:ascii="Times New Roman" w:eastAsia="Times New Roman" w:hAnsi="Times New Roman" w:cs="Times New Roman"/>
          <w:color w:val="000000"/>
          <w:lang w:eastAsia="ru-RU"/>
        </w:rPr>
        <w:t> - подраздел </w:t>
      </w:r>
      <w:r w:rsidRPr="007C3507">
        <w:rPr>
          <w:rFonts w:ascii="Times New Roman" w:eastAsia="Times New Roman" w:hAnsi="Times New Roman" w:cs="Times New Roman"/>
          <w:b/>
          <w:bCs/>
          <w:color w:val="000000"/>
          <w:lang w:eastAsia="ru-RU"/>
        </w:rPr>
        <w:t>Покупки</w:t>
      </w:r>
      <w:r w:rsidRPr="007C3507">
        <w:rPr>
          <w:rFonts w:ascii="Times New Roman" w:eastAsia="Times New Roman" w:hAnsi="Times New Roman" w:cs="Times New Roman"/>
          <w:color w:val="000000"/>
          <w:lang w:eastAsia="ru-RU"/>
        </w:rPr>
        <w:t>) (рис. 2).</w:t>
      </w:r>
      <w:proofErr w:type="gramEnd"/>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Поскольк</w:t>
      </w:r>
      <w:proofErr w:type="gramStart"/>
      <w:r w:rsidRPr="007C3507">
        <w:rPr>
          <w:rFonts w:ascii="Times New Roman" w:eastAsia="Times New Roman" w:hAnsi="Times New Roman" w:cs="Times New Roman"/>
          <w:color w:val="000000"/>
          <w:lang w:eastAsia="ru-RU"/>
        </w:rPr>
        <w:t>у ООО</w:t>
      </w:r>
      <w:proofErr w:type="gramEnd"/>
      <w:r w:rsidRPr="007C3507">
        <w:rPr>
          <w:rFonts w:ascii="Times New Roman" w:eastAsia="Times New Roman" w:hAnsi="Times New Roman" w:cs="Times New Roman"/>
          <w:color w:val="000000"/>
          <w:lang w:eastAsia="ru-RU"/>
        </w:rPr>
        <w:t xml:space="preserve"> "</w:t>
      </w:r>
      <w:proofErr w:type="spellStart"/>
      <w:r w:rsidRPr="007C3507">
        <w:rPr>
          <w:rFonts w:ascii="Times New Roman" w:eastAsia="Times New Roman" w:hAnsi="Times New Roman" w:cs="Times New Roman"/>
          <w:color w:val="000000"/>
          <w:lang w:eastAsia="ru-RU"/>
        </w:rPr>
        <w:t>ТФ-Мега</w:t>
      </w:r>
      <w:proofErr w:type="spellEnd"/>
      <w:r w:rsidRPr="007C3507">
        <w:rPr>
          <w:rFonts w:ascii="Times New Roman" w:eastAsia="Times New Roman" w:hAnsi="Times New Roman" w:cs="Times New Roman"/>
          <w:color w:val="000000"/>
          <w:lang w:eastAsia="ru-RU"/>
        </w:rPr>
        <w:t>" приобретает шариковые ручки стоимостью менее 100 руб. для осуществления освобождаемой от налогообложения операции (для передачи в рекламных целях), сумма входного НДС должна быть включена в их первоначальную стоимость. Поэтому в графе "Способ учета НДС" указывается значение "Учитывается в стоимости".</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При приобретении кружек стоимостью более 100 руб. для осуществления облагаемой НДС операции (для передачи в рекламных целях), сумма входного НДС может быть заявлена к налоговому вычету. Поэтому в графе "Способ учета НДС" указывается значение " Принимается к вычету".</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2</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469630" cy="4098208"/>
            <wp:effectExtent l="19050" t="0" r="7620" b="0"/>
            <wp:docPr id="1271" name="Рисунок 1271" descr="https://its.1c.ru/db/content/accnds/src/_pictures/0304003%20%D0%BF_%D1%80%D0%B5%D0%B0%D0%BB%D0%B8%D0%B7%D0%B0%D1%86%D0%B8%D1%8F%D1%80%D0%B5%D0%BA%D0%BB%D0%B0%D0%BC%D0%B0_buh30/0304003_02.png?_=00012523F4C5B259-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https://its.1c.ru/db/content/accnds/src/_pictures/0304003%20%D0%BF_%D1%80%D0%B5%D0%B0%D0%BB%D0%B8%D0%B7%D0%B0%D1%86%D0%B8%D1%8F%D1%80%D0%B5%D0%BA%D0%BB%D0%B0%D0%BC%D0%B0_buh30/0304003_02.png?_=00012523F4C5B259-v2"/>
                    <pic:cNvPicPr>
                      <a:picLocks noChangeAspect="1" noChangeArrowheads="1"/>
                    </pic:cNvPicPr>
                  </pic:nvPicPr>
                  <pic:blipFill>
                    <a:blip r:embed="rId18"/>
                    <a:srcRect/>
                    <a:stretch>
                      <a:fillRect/>
                    </a:stretch>
                  </pic:blipFill>
                  <pic:spPr bwMode="auto">
                    <a:xfrm>
                      <a:off x="0" y="0"/>
                      <a:ext cx="8469630" cy="4098208"/>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После проведения документа "Поступление (акт, накладная)" будут сформированы бухгалтерские проводки (рис. 3):</w:t>
      </w:r>
    </w:p>
    <w:p w:rsidR="00242BFF" w:rsidRPr="007C3507" w:rsidRDefault="00242BFF" w:rsidP="00242BFF">
      <w:pPr>
        <w:numPr>
          <w:ilvl w:val="0"/>
          <w:numId w:val="5"/>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41.01</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60.01</w:t>
      </w:r>
      <w:r w:rsidRPr="007C3507">
        <w:rPr>
          <w:rFonts w:ascii="Times New Roman" w:eastAsia="Times New Roman" w:hAnsi="Times New Roman" w:cs="Times New Roman"/>
          <w:color w:val="000000"/>
          <w:lang w:eastAsia="ru-RU"/>
        </w:rPr>
        <w:t> - на стоимость приобретенных шариковых ручек без НДС;</w:t>
      </w:r>
    </w:p>
    <w:p w:rsidR="00242BFF" w:rsidRPr="007C3507" w:rsidRDefault="00242BFF" w:rsidP="00242BFF">
      <w:pPr>
        <w:numPr>
          <w:ilvl w:val="0"/>
          <w:numId w:val="5"/>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41.01</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60.01</w:t>
      </w:r>
      <w:r w:rsidRPr="007C3507">
        <w:rPr>
          <w:rFonts w:ascii="Times New Roman" w:eastAsia="Times New Roman" w:hAnsi="Times New Roman" w:cs="Times New Roman"/>
          <w:color w:val="000000"/>
          <w:lang w:eastAsia="ru-RU"/>
        </w:rPr>
        <w:t> - на стоимость приобретенных кружек без НДС;</w:t>
      </w:r>
    </w:p>
    <w:p w:rsidR="00242BFF" w:rsidRPr="007C3507" w:rsidRDefault="00242BFF" w:rsidP="00242BFF">
      <w:pPr>
        <w:numPr>
          <w:ilvl w:val="0"/>
          <w:numId w:val="5"/>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19.03</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60.01</w:t>
      </w:r>
      <w:r w:rsidRPr="007C3507">
        <w:rPr>
          <w:rFonts w:ascii="Times New Roman" w:eastAsia="Times New Roman" w:hAnsi="Times New Roman" w:cs="Times New Roman"/>
          <w:color w:val="000000"/>
          <w:lang w:eastAsia="ru-RU"/>
        </w:rPr>
        <w:t xml:space="preserve"> - на сумму НДС, предъявленную поставщиком по приобретенным шариковым ручкам. При этом у счета 19.03 указывается третье </w:t>
      </w:r>
      <w:proofErr w:type="spellStart"/>
      <w:r w:rsidRPr="007C3507">
        <w:rPr>
          <w:rFonts w:ascii="Times New Roman" w:eastAsia="Times New Roman" w:hAnsi="Times New Roman" w:cs="Times New Roman"/>
          <w:color w:val="000000"/>
          <w:lang w:eastAsia="ru-RU"/>
        </w:rPr>
        <w:t>субконто</w:t>
      </w:r>
      <w:proofErr w:type="spellEnd"/>
      <w:r w:rsidRPr="007C3507">
        <w:rPr>
          <w:rFonts w:ascii="Times New Roman" w:eastAsia="Times New Roman" w:hAnsi="Times New Roman" w:cs="Times New Roman"/>
          <w:color w:val="000000"/>
          <w:lang w:eastAsia="ru-RU"/>
        </w:rPr>
        <w:t>, отражающее способ учета НДС, - "Учитывается в стоимости".</w:t>
      </w:r>
    </w:p>
    <w:p w:rsidR="00242BFF" w:rsidRPr="007C3507" w:rsidRDefault="00242BFF" w:rsidP="00242BFF">
      <w:pPr>
        <w:numPr>
          <w:ilvl w:val="0"/>
          <w:numId w:val="5"/>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19.03</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60.01</w:t>
      </w:r>
      <w:r w:rsidRPr="007C3507">
        <w:rPr>
          <w:rFonts w:ascii="Times New Roman" w:eastAsia="Times New Roman" w:hAnsi="Times New Roman" w:cs="Times New Roman"/>
          <w:color w:val="000000"/>
          <w:lang w:eastAsia="ru-RU"/>
        </w:rPr>
        <w:t xml:space="preserve"> - на сумму НДС, предъявленную поставщиком по приобретенным кружкам. При этом у счета 19.03 указывается третье </w:t>
      </w:r>
      <w:proofErr w:type="spellStart"/>
      <w:r w:rsidRPr="007C3507">
        <w:rPr>
          <w:rFonts w:ascii="Times New Roman" w:eastAsia="Times New Roman" w:hAnsi="Times New Roman" w:cs="Times New Roman"/>
          <w:color w:val="000000"/>
          <w:lang w:eastAsia="ru-RU"/>
        </w:rPr>
        <w:t>субконто</w:t>
      </w:r>
      <w:proofErr w:type="spellEnd"/>
      <w:r w:rsidRPr="007C3507">
        <w:rPr>
          <w:rFonts w:ascii="Times New Roman" w:eastAsia="Times New Roman" w:hAnsi="Times New Roman" w:cs="Times New Roman"/>
          <w:color w:val="000000"/>
          <w:lang w:eastAsia="ru-RU"/>
        </w:rPr>
        <w:t>, отражающее способ учета НДС, - "Принимается к вычету";</w:t>
      </w:r>
    </w:p>
    <w:p w:rsidR="00242BFF" w:rsidRPr="007C3507" w:rsidRDefault="00242BFF" w:rsidP="00242BFF">
      <w:pPr>
        <w:numPr>
          <w:ilvl w:val="0"/>
          <w:numId w:val="5"/>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41.01</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19.03</w:t>
      </w:r>
      <w:r w:rsidRPr="007C3507">
        <w:rPr>
          <w:rFonts w:ascii="Times New Roman" w:eastAsia="Times New Roman" w:hAnsi="Times New Roman" w:cs="Times New Roman"/>
          <w:color w:val="000000"/>
          <w:lang w:eastAsia="ru-RU"/>
        </w:rPr>
        <w:t> - на сумму входного НДС по приобретенным шариковым ручкам, включенную в первоначальную стоимость.</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3</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423910" cy="5163052"/>
            <wp:effectExtent l="19050" t="0" r="0" b="0"/>
            <wp:docPr id="1272" name="Рисунок 1272" descr="https://its.1c.ru/db/content/accnds/src/_pictures/0304003%20%D0%BF_%D1%80%D0%B5%D0%B0%D0%BB%D0%B8%D0%B7%D0%B0%D1%86%D0%B8%D1%8F%D1%80%D0%B5%D0%BA%D0%BB%D0%B0%D0%BC%D0%B0_buh30/0304003_03.png?_=0001B239B780C8C7-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https://its.1c.ru/db/content/accnds/src/_pictures/0304003%20%D0%BF_%D1%80%D0%B5%D0%B0%D0%BB%D0%B8%D0%B7%D0%B0%D1%86%D0%B8%D1%8F%D1%80%D0%B5%D0%BA%D0%BB%D0%B0%D0%BC%D0%B0_buh30/0304003_03.png?_=0001B239B780C8C7-v2"/>
                    <pic:cNvPicPr>
                      <a:picLocks noChangeAspect="1" noChangeArrowheads="1"/>
                    </pic:cNvPicPr>
                  </pic:nvPicPr>
                  <pic:blipFill>
                    <a:blip r:embed="rId19"/>
                    <a:srcRect/>
                    <a:stretch>
                      <a:fillRect/>
                    </a:stretch>
                  </pic:blipFill>
                  <pic:spPr bwMode="auto">
                    <a:xfrm>
                      <a:off x="0" y="0"/>
                      <a:ext cx="8427527" cy="5165269"/>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регистр "НДС предъявленный" вносятся записи с видом движения "Приход" и событием "Предъявлен НДС поставщиком" по каждому виду приобретенных товаров, а также запись с видом движения "Расход" по товару, по которому сумма входного Н</w:t>
      </w:r>
      <w:proofErr w:type="gramStart"/>
      <w:r w:rsidRPr="007C3507">
        <w:rPr>
          <w:rFonts w:ascii="Times New Roman" w:eastAsia="Times New Roman" w:hAnsi="Times New Roman" w:cs="Times New Roman"/>
          <w:color w:val="000000"/>
          <w:lang w:eastAsia="ru-RU"/>
        </w:rPr>
        <w:t>ДС вкл</w:t>
      </w:r>
      <w:proofErr w:type="gramEnd"/>
      <w:r w:rsidRPr="007C3507">
        <w:rPr>
          <w:rFonts w:ascii="Times New Roman" w:eastAsia="Times New Roman" w:hAnsi="Times New Roman" w:cs="Times New Roman"/>
          <w:color w:val="000000"/>
          <w:lang w:eastAsia="ru-RU"/>
        </w:rPr>
        <w:t>ючается в первоначальную стоимость (рис. 4).</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4</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018270" cy="3947160"/>
            <wp:effectExtent l="19050" t="0" r="0" b="0"/>
            <wp:docPr id="1273" name="Рисунок 1273" descr="https://its.1c.ru/db/content/accnds/src/_pictures/0304003%20%D0%BF_%D1%80%D0%B5%D0%B0%D0%BB%D0%B8%D0%B7%D0%B0%D1%86%D0%B8%D1%8F%D1%80%D0%B5%D0%BA%D0%BB%D0%B0%D0%BC%D0%B0_buh30/0304003_04.png?_=0000D2FB73D4E0CD-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https://its.1c.ru/db/content/accnds/src/_pictures/0304003%20%D0%BF_%D1%80%D0%B5%D0%B0%D0%BB%D0%B8%D0%B7%D0%B0%D1%86%D0%B8%D1%8F%D1%80%D0%B5%D0%BA%D0%BB%D0%B0%D0%BC%D0%B0_buh30/0304003_04.png?_=0000D2FB73D4E0CD-v2"/>
                    <pic:cNvPicPr>
                      <a:picLocks noChangeAspect="1" noChangeArrowheads="1"/>
                    </pic:cNvPicPr>
                  </pic:nvPicPr>
                  <pic:blipFill>
                    <a:blip r:embed="rId20"/>
                    <a:srcRect/>
                    <a:stretch>
                      <a:fillRect/>
                    </a:stretch>
                  </pic:blipFill>
                  <pic:spPr bwMode="auto">
                    <a:xfrm>
                      <a:off x="0" y="0"/>
                      <a:ext cx="9023301" cy="3949362"/>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 xml:space="preserve">В регистр "Раздельный учет НДС" вносятся записи с видом движения "Приход" по каждому виду товаров (рис. 5). Регистр "Раздельный учет НДС" предназначен для </w:t>
      </w:r>
      <w:proofErr w:type="spellStart"/>
      <w:r w:rsidRPr="007C3507">
        <w:rPr>
          <w:rFonts w:ascii="Times New Roman" w:eastAsia="Times New Roman" w:hAnsi="Times New Roman" w:cs="Times New Roman"/>
          <w:color w:val="000000"/>
          <w:lang w:eastAsia="ru-RU"/>
        </w:rPr>
        <w:t>партионного</w:t>
      </w:r>
      <w:proofErr w:type="spellEnd"/>
      <w:r w:rsidRPr="007C3507">
        <w:rPr>
          <w:rFonts w:ascii="Times New Roman" w:eastAsia="Times New Roman" w:hAnsi="Times New Roman" w:cs="Times New Roman"/>
          <w:color w:val="000000"/>
          <w:lang w:eastAsia="ru-RU"/>
        </w:rPr>
        <w:t xml:space="preserve"> учета входного НДС по способам учета в зависимости от предполагаемого использования приобретенных товаров.</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5</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250424" cy="2196223"/>
            <wp:effectExtent l="19050" t="0" r="7876" b="0"/>
            <wp:docPr id="1274" name="Рисунок 1274" descr="https://its.1c.ru/db/content/accnds/src/_pictures/0304003%20%D0%BF_%D1%80%D0%B5%D0%B0%D0%BB%D0%B8%D0%B7%D0%B0%D1%86%D0%B8%D1%8F%D1%80%D0%B5%D0%BA%D0%BB%D0%B0%D0%BC%D0%B0_buh30/0304003_05.png?_=0000B81D1BB90EF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https://its.1c.ru/db/content/accnds/src/_pictures/0304003%20%D0%BF_%D1%80%D0%B5%D0%B0%D0%BB%D0%B8%D0%B7%D0%B0%D1%86%D0%B8%D1%8F%D1%80%D0%B5%D0%BA%D0%BB%D0%B0%D0%BC%D0%B0_buh30/0304003_05.png?_=0000B81D1BB90EF8-v2"/>
                    <pic:cNvPicPr>
                      <a:picLocks noChangeAspect="1" noChangeArrowheads="1"/>
                    </pic:cNvPicPr>
                  </pic:nvPicPr>
                  <pic:blipFill>
                    <a:blip r:embed="rId21"/>
                    <a:srcRect/>
                    <a:stretch>
                      <a:fillRect/>
                    </a:stretch>
                  </pic:blipFill>
                  <pic:spPr bwMode="auto">
                    <a:xfrm>
                      <a:off x="0" y="0"/>
                      <a:ext cx="9264251" cy="2199506"/>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Для регистрации полученного счета-фактуры (операция 2.4 "Регистрация полученного счета-фактуры") необходимо в поля "Счет-фактура №" и "от" документа "Поступление (акт, накладная)" (</w:t>
      </w:r>
      <w:r w:rsidRPr="007C3507">
        <w:rPr>
          <w:rFonts w:ascii="Times New Roman" w:eastAsia="Times New Roman" w:hAnsi="Times New Roman" w:cs="Times New Roman"/>
          <w:color w:val="16489B"/>
          <w:u w:val="single"/>
          <w:lang w:eastAsia="ru-RU"/>
        </w:rPr>
        <w:t>рис. 2</w:t>
      </w:r>
      <w:r w:rsidRPr="007C3507">
        <w:rPr>
          <w:rFonts w:ascii="Times New Roman" w:eastAsia="Times New Roman" w:hAnsi="Times New Roman" w:cs="Times New Roman"/>
          <w:color w:val="000000"/>
          <w:lang w:eastAsia="ru-RU"/>
        </w:rPr>
        <w:t>) ввести соответственно номер и дату входящего счета-фактуры и нажать кнопку</w:t>
      </w:r>
      <w:proofErr w:type="gramStart"/>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b/>
          <w:bCs/>
          <w:color w:val="000000"/>
          <w:lang w:eastAsia="ru-RU"/>
        </w:rPr>
        <w:t>З</w:t>
      </w:r>
      <w:proofErr w:type="gramEnd"/>
      <w:r w:rsidRPr="007C3507">
        <w:rPr>
          <w:rFonts w:ascii="Times New Roman" w:eastAsia="Times New Roman" w:hAnsi="Times New Roman" w:cs="Times New Roman"/>
          <w:b/>
          <w:bCs/>
          <w:color w:val="000000"/>
          <w:lang w:eastAsia="ru-RU"/>
        </w:rPr>
        <w:t>арегистрировать</w:t>
      </w:r>
      <w:r w:rsidRPr="007C3507">
        <w:rPr>
          <w:rFonts w:ascii="Times New Roman" w:eastAsia="Times New Roman" w:hAnsi="Times New Roman" w:cs="Times New Roman"/>
          <w:color w:val="000000"/>
          <w:lang w:eastAsia="ru-RU"/>
        </w:rPr>
        <w:t>. При этом автоматически будет создан документ "Счет-фактура полученный" (рис. 6), а в форме документа-основания появится гиперссылка на созданный счет-фактуру.</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Поля документа "Счет-фактура полученный" будут заполнены автоматически на основании сведений из документа "Поступление (акт, накладная)".</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Кроме того:</w:t>
      </w:r>
    </w:p>
    <w:p w:rsidR="00242BFF" w:rsidRPr="007C3507" w:rsidRDefault="00242BFF" w:rsidP="00242BFF">
      <w:pPr>
        <w:numPr>
          <w:ilvl w:val="0"/>
          <w:numId w:val="6"/>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 xml:space="preserve">в поле "Получен" будет проставлена дата регистрации документа "Поступление (акт, накладная)", которую при необходимости следует </w:t>
      </w:r>
      <w:proofErr w:type="gramStart"/>
      <w:r w:rsidRPr="007C3507">
        <w:rPr>
          <w:rFonts w:ascii="Times New Roman" w:eastAsia="Times New Roman" w:hAnsi="Times New Roman" w:cs="Times New Roman"/>
          <w:color w:val="000000"/>
          <w:lang w:eastAsia="ru-RU"/>
        </w:rPr>
        <w:t>заменить на дату</w:t>
      </w:r>
      <w:proofErr w:type="gramEnd"/>
      <w:r w:rsidRPr="007C3507">
        <w:rPr>
          <w:rFonts w:ascii="Times New Roman" w:eastAsia="Times New Roman" w:hAnsi="Times New Roman" w:cs="Times New Roman"/>
          <w:color w:val="000000"/>
          <w:lang w:eastAsia="ru-RU"/>
        </w:rPr>
        <w:t xml:space="preserve"> фактического получения счета-фактуры. Если с продавцом заключено соглашение об обмене счетами-фактурами в электронной форме, то в поле будет проставлена дата отправки файла электронного счета-фактуры оператором ЭДО, указанная в его подтверждении;</w:t>
      </w:r>
    </w:p>
    <w:p w:rsidR="00242BFF" w:rsidRPr="007C3507" w:rsidRDefault="00242BFF" w:rsidP="00242BFF">
      <w:pPr>
        <w:numPr>
          <w:ilvl w:val="0"/>
          <w:numId w:val="6"/>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строке "Документы-основания" будет стоять гиперссылка на соответствующий документ поступления;</w:t>
      </w:r>
    </w:p>
    <w:p w:rsidR="00242BFF" w:rsidRPr="007C3507" w:rsidRDefault="00242BFF" w:rsidP="00242BFF">
      <w:pPr>
        <w:numPr>
          <w:ilvl w:val="0"/>
          <w:numId w:val="6"/>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поле "Код вида операции" будет отражено значение "01", которое соответствует приобретению товаров (работ, услуг), имущественных прав согласно </w:t>
      </w:r>
      <w:r w:rsidRPr="007C3507">
        <w:rPr>
          <w:rFonts w:ascii="Times New Roman" w:eastAsia="Times New Roman" w:hAnsi="Times New Roman" w:cs="Times New Roman"/>
          <w:color w:val="16489B"/>
          <w:u w:val="single"/>
          <w:lang w:eastAsia="ru-RU"/>
        </w:rPr>
        <w:t>приложению</w:t>
      </w:r>
      <w:r w:rsidRPr="007C3507">
        <w:rPr>
          <w:rFonts w:ascii="Times New Roman" w:eastAsia="Times New Roman" w:hAnsi="Times New Roman" w:cs="Times New Roman"/>
          <w:color w:val="000000"/>
          <w:lang w:eastAsia="ru-RU"/>
        </w:rPr>
        <w:t> к приказу ФНС России от 14.03.2016 № ММВ-7-3/136@;</w:t>
      </w:r>
    </w:p>
    <w:p w:rsidR="00242BFF" w:rsidRPr="007C3507" w:rsidRDefault="00242BFF" w:rsidP="00242BFF">
      <w:pPr>
        <w:numPr>
          <w:ilvl w:val="0"/>
          <w:numId w:val="6"/>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переключатель "Способ получения" будет стоять на значении "На бумажном носителе", если с продавцом отсутствует действующее соглашение об обмене счетами-фактурами в электронной форме. Если соглашение есть, то переключатель будет стоять в положении "В электронном виде"</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6</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995410" cy="3814953"/>
            <wp:effectExtent l="19050" t="0" r="0" b="0"/>
            <wp:docPr id="1275" name="Рисунок 1275" descr="https://its.1c.ru/db/content/accnds/src/_pictures/0304003%20%D0%BF_%D1%80%D0%B5%D0%B0%D0%BB%D0%B8%D0%B7%D0%B0%D1%86%D0%B8%D1%8F%D1%80%D0%B5%D0%BA%D0%BB%D0%B0%D0%BC%D0%B0_buh30/0304003_06.png?_=0000D402B64CD067-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https://its.1c.ru/db/content/accnds/src/_pictures/0304003%20%D0%BF_%D1%80%D0%B5%D0%B0%D0%BB%D0%B8%D0%B7%D0%B0%D1%86%D0%B8%D1%8F%D1%80%D0%B5%D0%BA%D0%BB%D0%B0%D0%BC%D0%B0_buh30/0304003_06.png?_=0000D402B64CD067-v2"/>
                    <pic:cNvPicPr>
                      <a:picLocks noChangeAspect="1" noChangeArrowheads="1"/>
                    </pic:cNvPicPr>
                  </pic:nvPicPr>
                  <pic:blipFill>
                    <a:blip r:embed="rId22"/>
                    <a:srcRect/>
                    <a:stretch>
                      <a:fillRect/>
                    </a:stretch>
                  </pic:blipFill>
                  <pic:spPr bwMode="auto">
                    <a:xfrm>
                      <a:off x="0" y="0"/>
                      <a:ext cx="8995410" cy="3814953"/>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результате проведения документа "Счет-фактура полученный" вносится регистрационная запись в регистр "Журнал учета счетов-фактур" (рис. 7).</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С 01.01.2015 г. налогоплательщики, не являющиеся посредниками (экспедиторами, застройщиками), не ведут журнал учета полученных и выставленных счетов-фактур. В документе "Счет-фактура полученный" в строке "Сумма" указывается, что суммы для регистрации в журнале учета равны нулю. При этом записи регистра "Журнал учета счетов-фактур" используются для хранения необходимой информации о полученном счете-фактуре.</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7</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368790" cy="3924054"/>
            <wp:effectExtent l="19050" t="0" r="3810" b="0"/>
            <wp:docPr id="1276" name="Рисунок 1276" descr="https://its.1c.ru/db/content/accnds/src/_pictures/0304003%20%D0%BF_%D1%80%D0%B5%D0%B0%D0%BB%D0%B8%D0%B7%D0%B0%D1%86%D0%B8%D1%8F%D1%80%D0%B5%D0%BA%D0%BB%D0%B0%D0%BC%D0%B0_buh30/0304003_07.png?_=0000DEC3B89ECD16-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s://its.1c.ru/db/content/accnds/src/_pictures/0304003%20%D0%BF_%D1%80%D0%B5%D0%B0%D0%BB%D0%B8%D0%B7%D0%B0%D1%86%D0%B8%D1%8F%D1%80%D0%B5%D0%BA%D0%BB%D0%B0%D0%BC%D0%B0_buh30/0304003_07.png?_=0000DEC3B89ECD16-v2"/>
                    <pic:cNvPicPr>
                      <a:picLocks noChangeAspect="1" noChangeArrowheads="1"/>
                    </pic:cNvPicPr>
                  </pic:nvPicPr>
                  <pic:blipFill>
                    <a:blip r:embed="rId23"/>
                    <a:srcRect/>
                    <a:stretch>
                      <a:fillRect/>
                    </a:stretch>
                  </pic:blipFill>
                  <pic:spPr bwMode="auto">
                    <a:xfrm>
                      <a:off x="0" y="0"/>
                      <a:ext cx="9364732" cy="3922355"/>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bookmarkStart w:id="3" w:name="op2.5"/>
      <w:bookmarkEnd w:id="3"/>
      <w:r w:rsidRPr="007C3507">
        <w:rPr>
          <w:rFonts w:ascii="Times New Roman" w:eastAsia="Times New Roman" w:hAnsi="Times New Roman" w:cs="Times New Roman"/>
          <w:color w:val="000000"/>
          <w:lang w:eastAsia="ru-RU"/>
        </w:rPr>
        <w:t>Для отражения операции 2.5 "Заявление к вычету входного НДС" необходимо создать документ "Формирование записей книги покупок" (раздел </w:t>
      </w:r>
      <w:r w:rsidRPr="007C3507">
        <w:rPr>
          <w:rFonts w:ascii="Times New Roman" w:eastAsia="Times New Roman" w:hAnsi="Times New Roman" w:cs="Times New Roman"/>
          <w:b/>
          <w:bCs/>
          <w:color w:val="000000"/>
          <w:lang w:eastAsia="ru-RU"/>
        </w:rPr>
        <w:t>Операции</w:t>
      </w:r>
      <w:r w:rsidRPr="007C3507">
        <w:rPr>
          <w:rFonts w:ascii="Times New Roman" w:eastAsia="Times New Roman" w:hAnsi="Times New Roman" w:cs="Times New Roman"/>
          <w:color w:val="000000"/>
          <w:lang w:eastAsia="ru-RU"/>
        </w:rPr>
        <w:t> - подраздел </w:t>
      </w:r>
      <w:r w:rsidRPr="007C3507">
        <w:rPr>
          <w:rFonts w:ascii="Times New Roman" w:eastAsia="Times New Roman" w:hAnsi="Times New Roman" w:cs="Times New Roman"/>
          <w:b/>
          <w:bCs/>
          <w:color w:val="000000"/>
          <w:lang w:eastAsia="ru-RU"/>
        </w:rPr>
        <w:t>Закрытие периода</w:t>
      </w:r>
      <w:r w:rsidRPr="007C3507">
        <w:rPr>
          <w:rFonts w:ascii="Times New Roman" w:eastAsia="Times New Roman" w:hAnsi="Times New Roman" w:cs="Times New Roman"/>
          <w:color w:val="000000"/>
          <w:lang w:eastAsia="ru-RU"/>
        </w:rPr>
        <w:t> - гиперссылка Р</w:t>
      </w:r>
      <w:r w:rsidRPr="007C3507">
        <w:rPr>
          <w:rFonts w:ascii="Times New Roman" w:eastAsia="Times New Roman" w:hAnsi="Times New Roman" w:cs="Times New Roman"/>
          <w:b/>
          <w:bCs/>
          <w:color w:val="000000"/>
          <w:lang w:eastAsia="ru-RU"/>
        </w:rPr>
        <w:t>егламентные операции НДС</w:t>
      </w:r>
      <w:r w:rsidRPr="007C3507">
        <w:rPr>
          <w:rFonts w:ascii="Times New Roman" w:eastAsia="Times New Roman" w:hAnsi="Times New Roman" w:cs="Times New Roman"/>
          <w:color w:val="000000"/>
          <w:lang w:eastAsia="ru-RU"/>
        </w:rPr>
        <w:t>) (рис. 8).</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Заполнение сведений на закладке "Приобретенные ценности" производится автоматически по команде</w:t>
      </w:r>
      <w:proofErr w:type="gramStart"/>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b/>
          <w:bCs/>
          <w:color w:val="000000"/>
          <w:lang w:eastAsia="ru-RU"/>
        </w:rPr>
        <w:t>З</w:t>
      </w:r>
      <w:proofErr w:type="gramEnd"/>
      <w:r w:rsidRPr="007C3507">
        <w:rPr>
          <w:rFonts w:ascii="Times New Roman" w:eastAsia="Times New Roman" w:hAnsi="Times New Roman" w:cs="Times New Roman"/>
          <w:b/>
          <w:bCs/>
          <w:color w:val="000000"/>
          <w:lang w:eastAsia="ru-RU"/>
        </w:rPr>
        <w:t>аполнить</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8</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277350" cy="3092100"/>
            <wp:effectExtent l="19050" t="0" r="0" b="0"/>
            <wp:docPr id="1277" name="Рисунок 1277" descr="https://its.1c.ru/db/content/accnds/src/_pictures/0304003%20%D0%BF_%D1%80%D0%B5%D0%B0%D0%BB%D0%B8%D0%B7%D0%B0%D1%86%D0%B8%D1%8F%D1%80%D0%B5%D0%BA%D0%BB%D0%B0%D0%BC%D0%B0_buh30/0304003_08.png?_=0000CCBCE1ED4F09-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https://its.1c.ru/db/content/accnds/src/_pictures/0304003%20%D0%BF_%D1%80%D0%B5%D0%B0%D0%BB%D0%B8%D0%B7%D0%B0%D1%86%D0%B8%D1%8F%D1%80%D0%B5%D0%BA%D0%BB%D0%B0%D0%BC%D0%B0_buh30/0304003_08.png?_=0000CCBCE1ED4F09-v2"/>
                    <pic:cNvPicPr>
                      <a:picLocks noChangeAspect="1" noChangeArrowheads="1"/>
                    </pic:cNvPicPr>
                  </pic:nvPicPr>
                  <pic:blipFill>
                    <a:blip r:embed="rId24"/>
                    <a:srcRect/>
                    <a:stretch>
                      <a:fillRect/>
                    </a:stretch>
                  </pic:blipFill>
                  <pic:spPr bwMode="auto">
                    <a:xfrm>
                      <a:off x="0" y="0"/>
                      <a:ext cx="9273336" cy="3090762"/>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результате проведения документа "Формирование записей книги покупок" в регистр бухгалтерии вводится запись:</w:t>
      </w:r>
    </w:p>
    <w:p w:rsidR="00242BFF" w:rsidRPr="007C3507" w:rsidRDefault="00242BFF" w:rsidP="00242BFF">
      <w:pPr>
        <w:numPr>
          <w:ilvl w:val="0"/>
          <w:numId w:val="7"/>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68.02</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19.03</w:t>
      </w:r>
      <w:r w:rsidRPr="007C3507">
        <w:rPr>
          <w:rFonts w:ascii="Times New Roman" w:eastAsia="Times New Roman" w:hAnsi="Times New Roman" w:cs="Times New Roman"/>
          <w:color w:val="000000"/>
          <w:lang w:eastAsia="ru-RU"/>
        </w:rPr>
        <w:t> - на сумму входного НДС по приобретенным кружкам, принимаемую к налоговому вычету (рис. 9).</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9</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915400" cy="3224436"/>
            <wp:effectExtent l="19050" t="0" r="0" b="0"/>
            <wp:docPr id="1278" name="Рисунок 1278" descr="https://its.1c.ru/db/content/accnds/src/_pictures/0304003%20%D0%BF_%D1%80%D0%B5%D0%B0%D0%BB%D0%B8%D0%B7%D0%B0%D1%86%D0%B8%D1%8F%D1%80%D0%B5%D0%BA%D0%BB%D0%B0%D0%BC%D0%B0_buh30/0304003_09.png?_=0000B0C61CA8594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s://its.1c.ru/db/content/accnds/src/_pictures/0304003%20%D0%BF_%D1%80%D0%B5%D0%B0%D0%BB%D0%B8%D0%B7%D0%B0%D1%86%D0%B8%D1%8F%D1%80%D0%B5%D0%BA%D0%BB%D0%B0%D0%BC%D0%B0_buh30/0304003_09.png?_=0000B0C61CA85948-v2"/>
                    <pic:cNvPicPr>
                      <a:picLocks noChangeAspect="1" noChangeArrowheads="1"/>
                    </pic:cNvPicPr>
                  </pic:nvPicPr>
                  <pic:blipFill>
                    <a:blip r:embed="rId25"/>
                    <a:srcRect/>
                    <a:stretch>
                      <a:fillRect/>
                    </a:stretch>
                  </pic:blipFill>
                  <pic:spPr bwMode="auto">
                    <a:xfrm>
                      <a:off x="0" y="0"/>
                      <a:ext cx="8918725" cy="3225639"/>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регистр "НДС Предъявленный" вводятся записи с видом движения "Расход" на сумму НДС, подлежащую налоговому вычету (рис. 10).</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10</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456438" cy="2025606"/>
            <wp:effectExtent l="19050" t="0" r="0" b="0"/>
            <wp:docPr id="1279" name="Рисунок 1279" descr="https://its.1c.ru/db/content/accnds/src/_pictures/0304003%20%D0%BF_%D1%80%D0%B5%D0%B0%D0%BB%D0%B8%D0%B7%D0%B0%D1%86%D0%B8%D1%8F%D1%80%D0%B5%D0%BA%D0%BB%D0%B0%D0%BC%D0%B0_buh30/0304003_10.png?_=0000A78DD367DAA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https://its.1c.ru/db/content/accnds/src/_pictures/0304003%20%D0%BF_%D1%80%D0%B5%D0%B0%D0%BB%D0%B8%D0%B7%D0%B0%D1%86%D0%B8%D1%8F%D1%80%D0%B5%D0%BA%D0%BB%D0%B0%D0%BC%D0%B0_buh30/0304003_10.png?_=0000A78DD367DAA1-v2"/>
                    <pic:cNvPicPr>
                      <a:picLocks noChangeAspect="1" noChangeArrowheads="1"/>
                    </pic:cNvPicPr>
                  </pic:nvPicPr>
                  <pic:blipFill>
                    <a:blip r:embed="rId26"/>
                    <a:srcRect/>
                    <a:stretch>
                      <a:fillRect/>
                    </a:stretch>
                  </pic:blipFill>
                  <pic:spPr bwMode="auto">
                    <a:xfrm>
                      <a:off x="0" y="0"/>
                      <a:ext cx="9466687" cy="2027801"/>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регистр "НДС Покупки" вводятся данные о сумме НДС для формирования книги покупок (рис. 11).</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11</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208770" cy="3337560"/>
            <wp:effectExtent l="19050" t="0" r="0" b="0"/>
            <wp:docPr id="1280" name="Рисунок 1280" descr="https://its.1c.ru/db/content/accnds/src/_pictures/0304003%20%D0%BF_%D1%80%D0%B5%D0%B0%D0%BB%D0%B8%D0%B7%D0%B0%D1%86%D0%B8%D1%8F%D1%80%D0%B5%D0%BA%D0%BB%D0%B0%D0%BC%D0%B0_buh30/0304003_11.png?_=0000A89F5EC9260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s://its.1c.ru/db/content/accnds/src/_pictures/0304003%20%D0%BF_%D1%80%D0%B5%D0%B0%D0%BB%D0%B8%D0%B7%D0%B0%D1%86%D0%B8%D1%8F%D1%80%D0%B5%D0%BA%D0%BB%D0%B0%D0%BC%D0%B0_buh30/0304003_11.png?_=0000A89F5EC9260C-v2"/>
                    <pic:cNvPicPr>
                      <a:picLocks noChangeAspect="1" noChangeArrowheads="1"/>
                    </pic:cNvPicPr>
                  </pic:nvPicPr>
                  <pic:blipFill>
                    <a:blip r:embed="rId27"/>
                    <a:srcRect/>
                    <a:stretch>
                      <a:fillRect/>
                    </a:stretch>
                  </pic:blipFill>
                  <pic:spPr bwMode="auto">
                    <a:xfrm>
                      <a:off x="0" y="0"/>
                      <a:ext cx="9206509" cy="3336741"/>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На основании записей регистра "НДС Покупки" формируется книга покупок за 3 квартал 2018 года (рис. 12).</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12</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041130" cy="5745480"/>
            <wp:effectExtent l="19050" t="0" r="7620" b="0"/>
            <wp:docPr id="1281" name="Рисунок 1281" descr="https://its.1c.ru/db/content/accnds/src/_pictures/0304003%20%D0%BF_%D1%80%D0%B5%D0%B0%D0%BB%D0%B8%D0%B7%D0%B0%D1%86%D0%B8%D1%8F%D1%80%D0%B5%D0%BA%D0%BB%D0%B0%D0%BC%D0%B0_buh30/0304003_12.png?_=000163AC04DF9B89-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ttps://its.1c.ru/db/content/accnds/src/_pictures/0304003%20%D0%BF_%D1%80%D0%B5%D0%B0%D0%BB%D0%B8%D0%B7%D0%B0%D1%86%D0%B8%D1%8F%D1%80%D0%B5%D0%BA%D0%BB%D0%B0%D0%BC%D0%B0_buh30/0304003_12.png?_=000163AC04DF9B89-v2"/>
                    <pic:cNvPicPr>
                      <a:picLocks noChangeAspect="1" noChangeArrowheads="1"/>
                    </pic:cNvPicPr>
                  </pic:nvPicPr>
                  <pic:blipFill>
                    <a:blip r:embed="rId28"/>
                    <a:srcRect/>
                    <a:stretch>
                      <a:fillRect/>
                    </a:stretch>
                  </pic:blipFill>
                  <pic:spPr bwMode="auto">
                    <a:xfrm>
                      <a:off x="0" y="0"/>
                      <a:ext cx="9041130" cy="5745480"/>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outlineLvl w:val="2"/>
        <w:rPr>
          <w:rFonts w:ascii="Times New Roman" w:eastAsia="Times New Roman" w:hAnsi="Times New Roman" w:cs="Times New Roman"/>
          <w:color w:val="373737"/>
          <w:lang w:val="en-US" w:eastAsia="ru-RU"/>
        </w:rPr>
      </w:pPr>
    </w:p>
    <w:p w:rsidR="00242BFF" w:rsidRPr="007C3507" w:rsidRDefault="00242BFF" w:rsidP="00242BFF">
      <w:pPr>
        <w:spacing w:after="0" w:line="240" w:lineRule="auto"/>
        <w:ind w:left="420" w:right="420"/>
        <w:outlineLvl w:val="2"/>
        <w:rPr>
          <w:rFonts w:ascii="Times New Roman" w:eastAsia="Times New Roman" w:hAnsi="Times New Roman" w:cs="Times New Roman"/>
          <w:color w:val="373737"/>
          <w:lang w:eastAsia="ru-RU"/>
        </w:rPr>
      </w:pPr>
      <w:r w:rsidRPr="007C3507">
        <w:rPr>
          <w:rFonts w:ascii="Times New Roman" w:eastAsia="Times New Roman" w:hAnsi="Times New Roman" w:cs="Times New Roman"/>
          <w:color w:val="373737"/>
          <w:lang w:eastAsia="ru-RU"/>
        </w:rPr>
        <w:t>3. Передача товаров в рекламных целях</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Для выполнения операций: 3.1 "Списание стоимости переданных товаров" (</w:t>
      </w:r>
      <w:proofErr w:type="gramStart"/>
      <w:r w:rsidRPr="007C3507">
        <w:rPr>
          <w:rFonts w:ascii="Times New Roman" w:eastAsia="Times New Roman" w:hAnsi="Times New Roman" w:cs="Times New Roman"/>
          <w:color w:val="000000"/>
          <w:lang w:eastAsia="ru-RU"/>
        </w:rPr>
        <w:t>см</w:t>
      </w:r>
      <w:proofErr w:type="gramEnd"/>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color w:val="16489B"/>
          <w:u w:val="single"/>
          <w:lang w:eastAsia="ru-RU"/>
        </w:rPr>
        <w:t>таблицу примера</w:t>
      </w:r>
      <w:r w:rsidRPr="007C3507">
        <w:rPr>
          <w:rFonts w:ascii="Times New Roman" w:eastAsia="Times New Roman" w:hAnsi="Times New Roman" w:cs="Times New Roman"/>
          <w:color w:val="000000"/>
          <w:lang w:eastAsia="ru-RU"/>
        </w:rPr>
        <w:t>) необходимо создать документ "Безвозмездная передача" (раздел </w:t>
      </w:r>
      <w:r w:rsidRPr="007C3507">
        <w:rPr>
          <w:rFonts w:ascii="Times New Roman" w:eastAsia="Times New Roman" w:hAnsi="Times New Roman" w:cs="Times New Roman"/>
          <w:b/>
          <w:bCs/>
          <w:color w:val="000000"/>
          <w:lang w:eastAsia="ru-RU"/>
        </w:rPr>
        <w:t>Продажи</w:t>
      </w:r>
      <w:r w:rsidRPr="007C3507">
        <w:rPr>
          <w:rFonts w:ascii="Times New Roman" w:eastAsia="Times New Roman" w:hAnsi="Times New Roman" w:cs="Times New Roman"/>
          <w:color w:val="000000"/>
          <w:lang w:eastAsia="ru-RU"/>
        </w:rPr>
        <w:t> - подраздел </w:t>
      </w:r>
      <w:r w:rsidRPr="007C3507">
        <w:rPr>
          <w:rFonts w:ascii="Times New Roman" w:eastAsia="Times New Roman" w:hAnsi="Times New Roman" w:cs="Times New Roman"/>
          <w:b/>
          <w:bCs/>
          <w:color w:val="000000"/>
          <w:lang w:eastAsia="ru-RU"/>
        </w:rPr>
        <w:t>Продажи</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Создать документ "Безвозмездная передача" можно на основании документа "Поступление (акт, накладная)" (</w:t>
      </w:r>
      <w:r w:rsidRPr="007C3507">
        <w:rPr>
          <w:rFonts w:ascii="Times New Roman" w:eastAsia="Times New Roman" w:hAnsi="Times New Roman" w:cs="Times New Roman"/>
          <w:color w:val="16489B"/>
          <w:u w:val="single"/>
          <w:lang w:eastAsia="ru-RU"/>
        </w:rPr>
        <w:t>рис. 2</w:t>
      </w:r>
      <w:r w:rsidRPr="007C3507">
        <w:rPr>
          <w:rFonts w:ascii="Times New Roman" w:eastAsia="Times New Roman" w:hAnsi="Times New Roman" w:cs="Times New Roman"/>
          <w:color w:val="000000"/>
          <w:lang w:eastAsia="ru-RU"/>
        </w:rPr>
        <w:t>). В этом случае в документе будут автоматически заполнены сведения о передаваемых товарах, их количестве и счетах учета (рис. 13).</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шапке документа:</w:t>
      </w:r>
    </w:p>
    <w:p w:rsidR="00242BFF" w:rsidRPr="007C3507" w:rsidRDefault="00242BFF" w:rsidP="00242BFF">
      <w:pPr>
        <w:numPr>
          <w:ilvl w:val="0"/>
          <w:numId w:val="8"/>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поле "Получатель" не заполняется, так как товары в рекламных целях раздаются неопределенному кругу лиц;</w:t>
      </w:r>
    </w:p>
    <w:p w:rsidR="00242BFF" w:rsidRPr="007C3507" w:rsidRDefault="00242BFF" w:rsidP="00242BFF">
      <w:pPr>
        <w:numPr>
          <w:ilvl w:val="0"/>
          <w:numId w:val="8"/>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поле "Код операции" указывается код "1010275", который соответствует значению "Передача в рекламных целях товаров (работ, услуг)" (</w:t>
      </w:r>
      <w:r w:rsidRPr="007C3507">
        <w:rPr>
          <w:rFonts w:ascii="Times New Roman" w:eastAsia="Times New Roman" w:hAnsi="Times New Roman" w:cs="Times New Roman"/>
          <w:color w:val="16489B"/>
          <w:u w:val="single"/>
          <w:lang w:eastAsia="ru-RU"/>
        </w:rPr>
        <w:t>приложение № 1</w:t>
      </w:r>
      <w:r w:rsidRPr="007C3507">
        <w:rPr>
          <w:rFonts w:ascii="Times New Roman" w:eastAsia="Times New Roman" w:hAnsi="Times New Roman" w:cs="Times New Roman"/>
          <w:color w:val="000000"/>
          <w:lang w:eastAsia="ru-RU"/>
        </w:rPr>
        <w:t> к Порядку заполнения налоговой декларации по НДС, утв. приказом ФНС России от 29.10.2014 № ММВ-7-3/558@).</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На закладке "Товары" указываются сведение о товарах, передаваемых в рекламных целях. В качестве рыночной стоимости товаров принимается цена их приобретения (</w:t>
      </w:r>
      <w:r w:rsidRPr="007C3507">
        <w:rPr>
          <w:rFonts w:ascii="Times New Roman" w:eastAsia="Times New Roman" w:hAnsi="Times New Roman" w:cs="Times New Roman"/>
          <w:color w:val="16489B"/>
          <w:u w:val="single"/>
          <w:lang w:eastAsia="ru-RU"/>
        </w:rPr>
        <w:t>рис. 2</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Согласно </w:t>
      </w:r>
      <w:proofErr w:type="spellStart"/>
      <w:r w:rsidRPr="007C3507">
        <w:rPr>
          <w:rFonts w:ascii="Times New Roman" w:eastAsia="Times New Roman" w:hAnsi="Times New Roman" w:cs="Times New Roman"/>
          <w:color w:val="16489B"/>
          <w:u w:val="single"/>
          <w:lang w:eastAsia="ru-RU"/>
        </w:rPr>
        <w:t>пп</w:t>
      </w:r>
      <w:proofErr w:type="spellEnd"/>
      <w:r w:rsidRPr="007C3507">
        <w:rPr>
          <w:rFonts w:ascii="Times New Roman" w:eastAsia="Times New Roman" w:hAnsi="Times New Roman" w:cs="Times New Roman"/>
          <w:color w:val="16489B"/>
          <w:u w:val="single"/>
          <w:lang w:eastAsia="ru-RU"/>
        </w:rPr>
        <w:t>. 25 п. 3 ст. 149 НК РФ</w:t>
      </w:r>
      <w:r w:rsidRPr="007C3507">
        <w:rPr>
          <w:rFonts w:ascii="Times New Roman" w:eastAsia="Times New Roman" w:hAnsi="Times New Roman" w:cs="Times New Roman"/>
          <w:color w:val="000000"/>
          <w:lang w:eastAsia="ru-RU"/>
        </w:rPr>
        <w:t xml:space="preserve"> для шариковых ручек, стоимость единицы которых не превышает 100 руб., устанавливается значение "Без НДС". Для кружек с логотипом, стоимость единицы которых превышает 100 руб., указывается ставка НДС в размере 18% и соответствующая сумма НДС в размере 1 170,00 руб. (6 500,00 руб. </w:t>
      </w:r>
      <w:proofErr w:type="spellStart"/>
      <w:r w:rsidRPr="007C3507">
        <w:rPr>
          <w:rFonts w:ascii="Times New Roman" w:eastAsia="Times New Roman" w:hAnsi="Times New Roman" w:cs="Times New Roman"/>
          <w:color w:val="000000"/>
          <w:lang w:eastAsia="ru-RU"/>
        </w:rPr>
        <w:t>х</w:t>
      </w:r>
      <w:proofErr w:type="spellEnd"/>
      <w:r w:rsidRPr="007C3507">
        <w:rPr>
          <w:rFonts w:ascii="Times New Roman" w:eastAsia="Times New Roman" w:hAnsi="Times New Roman" w:cs="Times New Roman"/>
          <w:color w:val="000000"/>
          <w:lang w:eastAsia="ru-RU"/>
        </w:rPr>
        <w:t xml:space="preserve"> 18%).</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13</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182100" cy="3756837"/>
            <wp:effectExtent l="19050" t="0" r="0" b="0"/>
            <wp:docPr id="1282" name="Рисунок 1282" descr="https://its.1c.ru/db/content/accnds/src/_pictures/0304003%20%D0%BF_%D1%80%D0%B5%D0%B0%D0%BB%D0%B8%D0%B7%D0%B0%D1%86%D0%B8%D1%8F%D1%80%D0%B5%D0%BA%D0%BB%D0%B0%D0%BC%D0%B0_buh30/0304003_13.png?_=0001582C1C03DF9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s://its.1c.ru/db/content/accnds/src/_pictures/0304003%20%D0%BF_%D1%80%D0%B5%D0%B0%D0%BB%D0%B8%D0%B7%D0%B0%D1%86%D0%B8%D1%8F%D1%80%D0%B5%D0%BA%D0%BB%D0%B0%D0%BC%D0%B0_buh30/0304003_13.png?_=0001582C1C03DF90-v2"/>
                    <pic:cNvPicPr>
                      <a:picLocks noChangeAspect="1" noChangeArrowheads="1"/>
                    </pic:cNvPicPr>
                  </pic:nvPicPr>
                  <pic:blipFill>
                    <a:blip r:embed="rId29"/>
                    <a:srcRect/>
                    <a:stretch>
                      <a:fillRect/>
                    </a:stretch>
                  </pic:blipFill>
                  <pic:spPr bwMode="auto">
                    <a:xfrm>
                      <a:off x="0" y="0"/>
                      <a:ext cx="9184977" cy="3758014"/>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На закладке "Счет затрат" указываются соответствующие счета учета. По умолчанию в полях "Счет затрат" и "Счет учета НДС" проставляется счет 91.02 "Расходы по передаче товаров (работ, услуг) безвозмездно и для собственных нужд" (рис. 14).</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14</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770620" cy="5044440"/>
            <wp:effectExtent l="19050" t="0" r="0" b="0"/>
            <wp:docPr id="1283" name="Рисунок 1283" descr="https://its.1c.ru/db/content/accnds/src/_pictures/0304003%20%D0%BF_%D1%80%D0%B5%D0%B0%D0%BB%D0%B8%D0%B7%D0%B0%D1%86%D0%B8%D1%8F%D1%80%D0%B5%D0%BA%D0%BB%D0%B0%D0%BC%D0%B0_buh30/0304003_14.png?_=0000D72A338B7DB7-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https://its.1c.ru/db/content/accnds/src/_pictures/0304003%20%D0%BF_%D1%80%D0%B5%D0%B0%D0%BB%D0%B8%D0%B7%D0%B0%D1%86%D0%B8%D1%8F%D1%80%D0%B5%D0%BA%D0%BB%D0%B0%D0%BC%D0%B0_buh30/0304003_14.png?_=0000D72A338B7DB7-v2"/>
                    <pic:cNvPicPr>
                      <a:picLocks noChangeAspect="1" noChangeArrowheads="1"/>
                    </pic:cNvPicPr>
                  </pic:nvPicPr>
                  <pic:blipFill>
                    <a:blip r:embed="rId30"/>
                    <a:srcRect/>
                    <a:stretch>
                      <a:fillRect/>
                    </a:stretch>
                  </pic:blipFill>
                  <pic:spPr bwMode="auto">
                    <a:xfrm>
                      <a:off x="0" y="0"/>
                      <a:ext cx="8770620" cy="5044440"/>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результате проведения документа "Безвозмездная передача" в регистр бухгалтерии вводятся записи (рис. 15):</w:t>
      </w:r>
    </w:p>
    <w:p w:rsidR="00242BFF" w:rsidRPr="007C3507" w:rsidRDefault="00242BFF" w:rsidP="00242BFF">
      <w:pPr>
        <w:numPr>
          <w:ilvl w:val="0"/>
          <w:numId w:val="9"/>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44.01</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41.01</w:t>
      </w:r>
      <w:r w:rsidRPr="007C3507">
        <w:rPr>
          <w:rFonts w:ascii="Times New Roman" w:eastAsia="Times New Roman" w:hAnsi="Times New Roman" w:cs="Times New Roman"/>
          <w:color w:val="000000"/>
          <w:lang w:eastAsia="ru-RU"/>
        </w:rPr>
        <w:t> - на стоимость товаров, передаваемых в рекламных целях;</w:t>
      </w:r>
    </w:p>
    <w:p w:rsidR="00242BFF" w:rsidRPr="007C3507" w:rsidRDefault="00242BFF" w:rsidP="00242BFF">
      <w:pPr>
        <w:numPr>
          <w:ilvl w:val="0"/>
          <w:numId w:val="9"/>
        </w:numPr>
        <w:spacing w:after="0" w:line="240" w:lineRule="auto"/>
        <w:ind w:left="558"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 дебету счета </w:t>
      </w:r>
      <w:r w:rsidRPr="007C3507">
        <w:rPr>
          <w:rFonts w:ascii="Times New Roman" w:eastAsia="Times New Roman" w:hAnsi="Times New Roman" w:cs="Times New Roman"/>
          <w:b/>
          <w:bCs/>
          <w:color w:val="000000"/>
          <w:lang w:eastAsia="ru-RU"/>
        </w:rPr>
        <w:t>91.02</w:t>
      </w:r>
      <w:r w:rsidRPr="007C3507">
        <w:rPr>
          <w:rFonts w:ascii="Times New Roman" w:eastAsia="Times New Roman" w:hAnsi="Times New Roman" w:cs="Times New Roman"/>
          <w:color w:val="000000"/>
          <w:lang w:eastAsia="ru-RU"/>
        </w:rPr>
        <w:t> и кредиту счета </w:t>
      </w:r>
      <w:r w:rsidRPr="007C3507">
        <w:rPr>
          <w:rFonts w:ascii="Times New Roman" w:eastAsia="Times New Roman" w:hAnsi="Times New Roman" w:cs="Times New Roman"/>
          <w:b/>
          <w:bCs/>
          <w:color w:val="000000"/>
          <w:lang w:eastAsia="ru-RU"/>
        </w:rPr>
        <w:t>68.02</w:t>
      </w:r>
      <w:r w:rsidRPr="007C3507">
        <w:rPr>
          <w:rFonts w:ascii="Times New Roman" w:eastAsia="Times New Roman" w:hAnsi="Times New Roman" w:cs="Times New Roman"/>
          <w:color w:val="000000"/>
          <w:lang w:eastAsia="ru-RU"/>
        </w:rPr>
        <w:t> - на сумму НДС в размере 1 170,00 руб., начисленную при безвозмездной передаче кружек с логотипом, стоимость единицы которых превышает 100 руб.</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proofErr w:type="gramStart"/>
      <w:r w:rsidRPr="007C3507">
        <w:rPr>
          <w:rFonts w:ascii="Times New Roman" w:eastAsia="Times New Roman" w:hAnsi="Times New Roman" w:cs="Times New Roman"/>
          <w:color w:val="000000"/>
          <w:lang w:eastAsia="ru-RU"/>
        </w:rPr>
        <w:t>По мнению Минфина России и ФНС России, расходы в виде сумм НДС, уплачиваемых организацией при безвозмездной раздаче рекламной продукции, не могут быть учтены при исчислении налога на прибыль (письма Минфина России </w:t>
      </w:r>
      <w:r w:rsidRPr="007C3507">
        <w:rPr>
          <w:rFonts w:ascii="Times New Roman" w:hAnsi="Times New Roman" w:cs="Times New Roman"/>
        </w:rPr>
        <w:t>от 11.03.2010 № 03-03-06/1/123, от 20.11.2006 № 02-1-07/92, от 22.09.2006 № 03-04-11/178; письмо ФНС России от 20.11.2006 № 02-1-07/92)</w:t>
      </w:r>
      <w:r w:rsidRPr="007C3507">
        <w:rPr>
          <w:rFonts w:ascii="Times New Roman" w:eastAsia="Times New Roman" w:hAnsi="Times New Roman" w:cs="Times New Roman"/>
          <w:color w:val="000000"/>
          <w:lang w:eastAsia="ru-RU"/>
        </w:rPr>
        <w:t>.</w:t>
      </w:r>
      <w:proofErr w:type="gramEnd"/>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15</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953500" cy="5073446"/>
            <wp:effectExtent l="19050" t="0" r="0" b="0"/>
            <wp:docPr id="1284" name="Рисунок 1284" descr="https://its.1c.ru/db/content/accnds/src/_pictures/0304003%20%D0%BF_%D1%80%D0%B5%D0%B0%D0%BB%D0%B8%D0%B7%D0%B0%D1%86%D0%B8%D1%8F%D1%80%D0%B5%D0%BA%D0%BB%D0%B0%D0%BC%D0%B0_buh30/0304003_15.png?_=000114AD9ED77769-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s://its.1c.ru/db/content/accnds/src/_pictures/0304003%20%D0%BF_%D1%80%D0%B5%D0%B0%D0%BB%D0%B8%D0%B7%D0%B0%D1%86%D0%B8%D1%8F%D1%80%D0%B5%D0%BA%D0%BB%D0%B0%D0%BC%D0%B0_buh30/0304003_15.png?_=000114AD9ED77769-v2"/>
                    <pic:cNvPicPr>
                      <a:picLocks noChangeAspect="1" noChangeArrowheads="1"/>
                    </pic:cNvPicPr>
                  </pic:nvPicPr>
                  <pic:blipFill>
                    <a:blip r:embed="rId31"/>
                    <a:srcRect/>
                    <a:stretch>
                      <a:fillRect/>
                    </a:stretch>
                  </pic:blipFill>
                  <pic:spPr bwMode="auto">
                    <a:xfrm>
                      <a:off x="0" y="0"/>
                      <a:ext cx="8956561" cy="5075181"/>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регистр "Раздельный учет НДС" вводятся записи с видом движения "Расход" (рис. 16).</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16</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315450" cy="3749040"/>
            <wp:effectExtent l="19050" t="0" r="0" b="0"/>
            <wp:docPr id="1285" name="Рисунок 1285" descr="https://its.1c.ru/db/content/accnds/src/_pictures/0304003%20%D0%BF_%D1%80%D0%B5%D0%B0%D0%BB%D0%B8%D0%B7%D0%B0%D1%86%D0%B8%D1%8F%D1%80%D0%B5%D0%BA%D0%BB%D0%B0%D0%BC%D0%B0_buh30/0304003_16.png?_=0000BBED3BA980F9-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https://its.1c.ru/db/content/accnds/src/_pictures/0304003%20%D0%BF_%D1%80%D0%B5%D0%B0%D0%BB%D0%B8%D0%B7%D0%B0%D1%86%D0%B8%D1%8F%D1%80%D0%B5%D0%BA%D0%BB%D0%B0%D0%BC%D0%B0_buh30/0304003_16.png?_=0000BBED3BA980F9-v2"/>
                    <pic:cNvPicPr>
                      <a:picLocks noChangeAspect="1" noChangeArrowheads="1"/>
                    </pic:cNvPicPr>
                  </pic:nvPicPr>
                  <pic:blipFill>
                    <a:blip r:embed="rId32"/>
                    <a:srcRect/>
                    <a:stretch>
                      <a:fillRect/>
                    </a:stretch>
                  </pic:blipFill>
                  <pic:spPr bwMode="auto">
                    <a:xfrm>
                      <a:off x="0" y="0"/>
                      <a:ext cx="9319260" cy="3750573"/>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Также вносится регистрационная запись в регистр накопления "НДС Продажи" (рис. 17). На основании записей регистра "НДС Продажи" формируется книга продаж за 4 квартал 2018 года (</w:t>
      </w:r>
      <w:r w:rsidRPr="007C3507">
        <w:rPr>
          <w:rFonts w:ascii="Times New Roman" w:eastAsia="Times New Roman" w:hAnsi="Times New Roman" w:cs="Times New Roman"/>
          <w:color w:val="16489B"/>
          <w:u w:val="single"/>
          <w:lang w:eastAsia="ru-RU"/>
        </w:rPr>
        <w:t>рис. 23</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17</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109710" cy="2213676"/>
            <wp:effectExtent l="19050" t="0" r="0" b="0"/>
            <wp:docPr id="1286" name="Рисунок 1286" descr="https://its.1c.ru/db/content/accnds/src/_pictures/0304003%20%D0%BF_%D1%80%D0%B5%D0%B0%D0%BB%D0%B8%D0%B7%D0%B0%D1%86%D0%B8%D1%8F%D1%80%D0%B5%D0%BA%D0%BB%D0%B0%D0%BC%D0%B0_buh30/0304003_17.png?_=0000B6780082763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s://its.1c.ru/db/content/accnds/src/_pictures/0304003%20%D0%BF_%D1%80%D0%B5%D0%B0%D0%BB%D0%B8%D0%B7%D0%B0%D1%86%D0%B8%D1%8F%D1%80%D0%B5%D0%BA%D0%BB%D0%B0%D0%BC%D0%B0_buh30/0304003_17.png?_=0000B67800827638-v2"/>
                    <pic:cNvPicPr>
                      <a:picLocks noChangeAspect="1" noChangeArrowheads="1"/>
                    </pic:cNvPicPr>
                  </pic:nvPicPr>
                  <pic:blipFill>
                    <a:blip r:embed="rId33"/>
                    <a:srcRect/>
                    <a:stretch>
                      <a:fillRect/>
                    </a:stretch>
                  </pic:blipFill>
                  <pic:spPr bwMode="auto">
                    <a:xfrm>
                      <a:off x="0" y="0"/>
                      <a:ext cx="9109710" cy="2213676"/>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регистр "Необлагаемые НДС операции" вносится запись с видом движения "Приход" для последующего внесения информации в раздел 7 декларации по НДС (рис. 18).</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 xml:space="preserve">О формировании раздела 7 декларации по НДС </w:t>
      </w:r>
      <w:proofErr w:type="gramStart"/>
      <w:r w:rsidRPr="007C3507">
        <w:rPr>
          <w:rFonts w:ascii="Times New Roman" w:eastAsia="Times New Roman" w:hAnsi="Times New Roman" w:cs="Times New Roman"/>
          <w:color w:val="000000"/>
          <w:lang w:eastAsia="ru-RU"/>
        </w:rPr>
        <w:t>см</w:t>
      </w:r>
      <w:proofErr w:type="gramEnd"/>
      <w:r w:rsidRPr="007C3507">
        <w:rPr>
          <w:rFonts w:ascii="Times New Roman" w:eastAsia="Times New Roman" w:hAnsi="Times New Roman" w:cs="Times New Roman"/>
          <w:color w:val="000000"/>
          <w:lang w:eastAsia="ru-RU"/>
        </w:rPr>
        <w:t>. в статье </w:t>
      </w:r>
      <w:r w:rsidRPr="007C3507">
        <w:rPr>
          <w:rFonts w:ascii="Times New Roman" w:eastAsia="Times New Roman" w:hAnsi="Times New Roman" w:cs="Times New Roman"/>
          <w:color w:val="16489B"/>
          <w:u w:val="single"/>
          <w:lang w:eastAsia="ru-RU"/>
        </w:rPr>
        <w:t>"Учет НДС по необлагаемым операциям, заполнение раздела 7 декларации и реестра подтверждающих документов"</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18</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329856" cy="2087920"/>
            <wp:effectExtent l="19050" t="0" r="4644" b="0"/>
            <wp:docPr id="1287" name="Рисунок 1287" descr="https://its.1c.ru/db/content/accnds/src/_pictures/0304003%20%D0%BF_%D1%80%D0%B5%D0%B0%D0%BB%D0%B8%D0%B7%D0%B0%D1%86%D0%B8%D1%8F%D1%80%D0%B5%D0%BA%D0%BB%D0%B0%D0%BC%D0%B0_buh30/0304003_18.png?_=0000A11AA243B7DD-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https://its.1c.ru/db/content/accnds/src/_pictures/0304003%20%D0%BF_%D1%80%D0%B5%D0%B0%D0%BB%D0%B8%D0%B7%D0%B0%D1%86%D0%B8%D1%8F%D1%80%D0%B5%D0%BA%D0%BB%D0%B0%D0%BC%D0%B0_buh30/0304003_18.png?_=0000A11AA243B7DD-v2"/>
                    <pic:cNvPicPr>
                      <a:picLocks noChangeAspect="1" noChangeArrowheads="1"/>
                    </pic:cNvPicPr>
                  </pic:nvPicPr>
                  <pic:blipFill>
                    <a:blip r:embed="rId34"/>
                    <a:srcRect/>
                    <a:stretch>
                      <a:fillRect/>
                    </a:stretch>
                  </pic:blipFill>
                  <pic:spPr bwMode="auto">
                    <a:xfrm>
                      <a:off x="0" y="0"/>
                      <a:ext cx="9347162" cy="2091793"/>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регистр "Документы по необлагаемым НДС операциям" вводятся данные о документах по данной операции для формирования Реестра подтверждающих документов (письмо ФН</w:t>
      </w:r>
      <w:proofErr w:type="gramStart"/>
      <w:r w:rsidRPr="007C3507">
        <w:rPr>
          <w:rFonts w:ascii="Times New Roman" w:eastAsia="Times New Roman" w:hAnsi="Times New Roman" w:cs="Times New Roman"/>
          <w:color w:val="000000"/>
          <w:lang w:eastAsia="ru-RU"/>
        </w:rPr>
        <w:t>C</w:t>
      </w:r>
      <w:proofErr w:type="gramEnd"/>
      <w:r w:rsidRPr="007C3507">
        <w:rPr>
          <w:rFonts w:ascii="Times New Roman" w:eastAsia="Times New Roman" w:hAnsi="Times New Roman" w:cs="Times New Roman"/>
          <w:color w:val="000000"/>
          <w:lang w:eastAsia="ru-RU"/>
        </w:rPr>
        <w:t xml:space="preserve"> России в письме </w:t>
      </w:r>
      <w:r w:rsidRPr="007C3507">
        <w:rPr>
          <w:rFonts w:ascii="Times New Roman" w:eastAsia="Times New Roman" w:hAnsi="Times New Roman" w:cs="Times New Roman"/>
          <w:color w:val="16489B"/>
          <w:u w:val="single"/>
          <w:lang w:eastAsia="ru-RU"/>
        </w:rPr>
        <w:t>от 26.01.2017 № ЕД-4-15/1281@</w:t>
      </w:r>
      <w:r w:rsidRPr="007C3507">
        <w:rPr>
          <w:rFonts w:ascii="Times New Roman" w:eastAsia="Times New Roman" w:hAnsi="Times New Roman" w:cs="Times New Roman"/>
          <w:color w:val="000000"/>
          <w:lang w:eastAsia="ru-RU"/>
        </w:rPr>
        <w:t>) (рис. 19).</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 xml:space="preserve">О формировании Реестра подтверждающих документов </w:t>
      </w:r>
      <w:proofErr w:type="gramStart"/>
      <w:r w:rsidRPr="007C3507">
        <w:rPr>
          <w:rFonts w:ascii="Times New Roman" w:eastAsia="Times New Roman" w:hAnsi="Times New Roman" w:cs="Times New Roman"/>
          <w:color w:val="000000"/>
          <w:lang w:eastAsia="ru-RU"/>
        </w:rPr>
        <w:t>см</w:t>
      </w:r>
      <w:proofErr w:type="gramEnd"/>
      <w:r w:rsidRPr="007C3507">
        <w:rPr>
          <w:rFonts w:ascii="Times New Roman" w:eastAsia="Times New Roman" w:hAnsi="Times New Roman" w:cs="Times New Roman"/>
          <w:color w:val="000000"/>
          <w:lang w:eastAsia="ru-RU"/>
        </w:rPr>
        <w:t>. в статье </w:t>
      </w:r>
      <w:r w:rsidRPr="007C3507">
        <w:rPr>
          <w:rFonts w:ascii="Times New Roman" w:eastAsia="Times New Roman" w:hAnsi="Times New Roman" w:cs="Times New Roman"/>
          <w:color w:val="16489B"/>
          <w:u w:val="single"/>
          <w:lang w:eastAsia="ru-RU"/>
        </w:rPr>
        <w:t>"Учет НДС по необлагаемым операциям, заполнение раздела 7 декларации и реестра подтверждающих документов"</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19</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850630" cy="2125980"/>
            <wp:effectExtent l="19050" t="0" r="7620" b="0"/>
            <wp:docPr id="1288" name="Рисунок 1288" descr="https://its.1c.ru/db/content/accnds/src/_pictures/0304003%20%D0%BF_%D1%80%D0%B5%D0%B0%D0%BB%D0%B8%D0%B7%D0%B0%D1%86%D0%B8%D1%8F%D1%80%D0%B5%D0%BA%D0%BB%D0%B0%D0%BC%D0%B0_buh30/0304003_19.png?_=00009515B5E4198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s://its.1c.ru/db/content/accnds/src/_pictures/0304003%20%D0%BF_%D1%80%D0%B5%D0%B0%D0%BB%D0%B8%D0%B7%D0%B0%D1%86%D0%B8%D1%8F%D1%80%D0%B5%D0%BA%D0%BB%D0%B0%D0%BC%D0%B0_buh30/0304003_19.png?_=00009515B5E4198E-v2"/>
                    <pic:cNvPicPr>
                      <a:picLocks noChangeAspect="1" noChangeArrowheads="1"/>
                    </pic:cNvPicPr>
                  </pic:nvPicPr>
                  <pic:blipFill>
                    <a:blip r:embed="rId35"/>
                    <a:srcRect/>
                    <a:stretch>
                      <a:fillRect/>
                    </a:stretch>
                  </pic:blipFill>
                  <pic:spPr bwMode="auto">
                    <a:xfrm>
                      <a:off x="0" y="0"/>
                      <a:ext cx="8865763" cy="2129615"/>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Для выставления счета-фактуры на переданные в рекламных целях товары (операции: 3.3 "Составление счета-фактуры") необходимо нажать на кнопку</w:t>
      </w:r>
      <w:proofErr w:type="gramStart"/>
      <w:r w:rsidRPr="007C3507">
        <w:rPr>
          <w:rFonts w:ascii="Times New Roman" w:eastAsia="Times New Roman" w:hAnsi="Times New Roman" w:cs="Times New Roman"/>
          <w:color w:val="000000"/>
          <w:lang w:eastAsia="ru-RU"/>
        </w:rPr>
        <w:t> </w:t>
      </w:r>
      <w:r w:rsidRPr="007C3507">
        <w:rPr>
          <w:rFonts w:ascii="Times New Roman" w:eastAsia="Times New Roman" w:hAnsi="Times New Roman" w:cs="Times New Roman"/>
          <w:b/>
          <w:bCs/>
          <w:color w:val="000000"/>
          <w:lang w:eastAsia="ru-RU"/>
        </w:rPr>
        <w:t>В</w:t>
      </w:r>
      <w:proofErr w:type="gramEnd"/>
      <w:r w:rsidRPr="007C3507">
        <w:rPr>
          <w:rFonts w:ascii="Times New Roman" w:eastAsia="Times New Roman" w:hAnsi="Times New Roman" w:cs="Times New Roman"/>
          <w:b/>
          <w:bCs/>
          <w:color w:val="000000"/>
          <w:lang w:eastAsia="ru-RU"/>
        </w:rPr>
        <w:t>ыписать счет-фактуру </w:t>
      </w:r>
      <w:r w:rsidRPr="007C3507">
        <w:rPr>
          <w:rFonts w:ascii="Times New Roman" w:eastAsia="Times New Roman" w:hAnsi="Times New Roman" w:cs="Times New Roman"/>
          <w:color w:val="000000"/>
          <w:lang w:eastAsia="ru-RU"/>
        </w:rPr>
        <w:t>внизу документа "Безвозмездная передача" (</w:t>
      </w:r>
      <w:r w:rsidRPr="007C3507">
        <w:rPr>
          <w:rFonts w:ascii="Times New Roman" w:eastAsia="Times New Roman" w:hAnsi="Times New Roman" w:cs="Times New Roman"/>
          <w:color w:val="16489B"/>
          <w:u w:val="single"/>
          <w:lang w:eastAsia="ru-RU"/>
        </w:rPr>
        <w:t>рис. 13</w:t>
      </w:r>
      <w:r w:rsidRPr="007C3507">
        <w:rPr>
          <w:rFonts w:ascii="Times New Roman" w:eastAsia="Times New Roman" w:hAnsi="Times New Roman" w:cs="Times New Roman"/>
          <w:color w:val="000000"/>
          <w:lang w:eastAsia="ru-RU"/>
        </w:rPr>
        <w:t>). При этом автоматически создается документ "Счет-фактура выданный", а в форме документа-основания появляется гиперссылка на созданный счет-фактуру (рис. 20).</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20</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8149590" cy="4794922"/>
            <wp:effectExtent l="19050" t="0" r="3810" b="0"/>
            <wp:docPr id="1289" name="Рисунок 1289" descr="https://its.1c.ru/db/content/accnds/src/_pictures/0304003%20%D0%BF_%D1%80%D0%B5%D0%B0%D0%BB%D0%B8%D0%B7%D0%B0%D1%86%D0%B8%D1%8F%D1%80%D0%B5%D0%BA%D0%BB%D0%B0%D0%BC%D0%B0_buh30/0304003_20.png?_=000100FAFA7D012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s://its.1c.ru/db/content/accnds/src/_pictures/0304003%20%D0%BF_%D1%80%D0%B5%D0%B0%D0%BB%D0%B8%D0%B7%D0%B0%D1%86%D0%B8%D1%8F%D1%80%D0%B5%D0%BA%D0%BB%D0%B0%D0%BC%D0%B0_buh30/0304003_20.png?_=000100FAFA7D0120-v2"/>
                    <pic:cNvPicPr>
                      <a:picLocks noChangeAspect="1" noChangeArrowheads="1"/>
                    </pic:cNvPicPr>
                  </pic:nvPicPr>
                  <pic:blipFill>
                    <a:blip r:embed="rId36"/>
                    <a:srcRect/>
                    <a:stretch>
                      <a:fillRect/>
                    </a:stretch>
                  </pic:blipFill>
                  <pic:spPr bwMode="auto">
                    <a:xfrm>
                      <a:off x="0" y="0"/>
                      <a:ext cx="8149590" cy="4794922"/>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результате проведения документа "Счет-фактура выданный" вносится регистрационная запись в регистр "Журнал учета счетов-фактур" для хранения необходимой информации о выставленном счете-фактуре (рис. 21).</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21</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349740" cy="4285829"/>
            <wp:effectExtent l="19050" t="0" r="3810" b="0"/>
            <wp:docPr id="1290" name="Рисунок 1290" descr="https://its.1c.ru/db/content/accnds/src/_pictures/0304003%20%D0%BF_%D1%80%D0%B5%D0%B0%D0%BB%D0%B8%D0%B7%D0%B0%D1%86%D0%B8%D1%8F%D1%80%D0%B5%D0%BA%D0%BB%D0%B0%D0%BC%D0%B0_buh30/0304003_21.png?_=0000D9CA2B9A535F-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s://its.1c.ru/db/content/accnds/src/_pictures/0304003%20%D0%BF_%D1%80%D0%B5%D0%B0%D0%BB%D0%B8%D0%B7%D0%B0%D1%86%D0%B8%D1%8F%D1%80%D0%B5%D0%BA%D0%BB%D0%B0%D0%BC%D0%B0_buh30/0304003_21.png?_=0000D9CA2B9A535F-v2"/>
                    <pic:cNvPicPr>
                      <a:picLocks noChangeAspect="1" noChangeArrowheads="1"/>
                    </pic:cNvPicPr>
                  </pic:nvPicPr>
                  <pic:blipFill>
                    <a:blip r:embed="rId37"/>
                    <a:srcRect/>
                    <a:stretch>
                      <a:fillRect/>
                    </a:stretch>
                  </pic:blipFill>
                  <pic:spPr bwMode="auto">
                    <a:xfrm>
                      <a:off x="0" y="0"/>
                      <a:ext cx="9352930" cy="4287291"/>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С помощью кнопки </w:t>
      </w:r>
      <w:r w:rsidRPr="007C3507">
        <w:rPr>
          <w:rFonts w:ascii="Times New Roman" w:eastAsia="Times New Roman" w:hAnsi="Times New Roman" w:cs="Times New Roman"/>
          <w:b/>
          <w:bCs/>
          <w:color w:val="000000"/>
          <w:lang w:eastAsia="ru-RU"/>
        </w:rPr>
        <w:t>Печать </w:t>
      </w:r>
      <w:r w:rsidRPr="007C3507">
        <w:rPr>
          <w:rFonts w:ascii="Times New Roman" w:eastAsia="Times New Roman" w:hAnsi="Times New Roman" w:cs="Times New Roman"/>
          <w:color w:val="000000"/>
          <w:lang w:eastAsia="ru-RU"/>
        </w:rPr>
        <w:t>документа "Счет-фактура выданный" (</w:t>
      </w:r>
      <w:r w:rsidRPr="007C3507">
        <w:rPr>
          <w:rFonts w:ascii="Times New Roman" w:eastAsia="Times New Roman" w:hAnsi="Times New Roman" w:cs="Times New Roman"/>
          <w:color w:val="16489B"/>
          <w:u w:val="single"/>
          <w:lang w:eastAsia="ru-RU"/>
        </w:rPr>
        <w:t>рис. 20</w:t>
      </w:r>
      <w:r w:rsidRPr="007C3507">
        <w:rPr>
          <w:rFonts w:ascii="Times New Roman" w:eastAsia="Times New Roman" w:hAnsi="Times New Roman" w:cs="Times New Roman"/>
          <w:color w:val="000000"/>
          <w:lang w:eastAsia="ru-RU"/>
        </w:rPr>
        <w:t>) можно просмотреть и распечатать счет-фактуру (рис. 22).</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Следует отметить, что в рекламных целях одновременно раздаются как товары, облагаемые НДС, так и товары, освобождаемые от налогообложения согласно </w:t>
      </w:r>
      <w:proofErr w:type="spellStart"/>
      <w:r w:rsidRPr="007C3507">
        <w:rPr>
          <w:rFonts w:ascii="Times New Roman" w:eastAsia="Times New Roman" w:hAnsi="Times New Roman" w:cs="Times New Roman"/>
          <w:color w:val="16489B"/>
          <w:u w:val="single"/>
          <w:lang w:eastAsia="ru-RU"/>
        </w:rPr>
        <w:t>пп</w:t>
      </w:r>
      <w:proofErr w:type="spellEnd"/>
      <w:r w:rsidRPr="007C3507">
        <w:rPr>
          <w:rFonts w:ascii="Times New Roman" w:eastAsia="Times New Roman" w:hAnsi="Times New Roman" w:cs="Times New Roman"/>
          <w:color w:val="16489B"/>
          <w:u w:val="single"/>
          <w:lang w:eastAsia="ru-RU"/>
        </w:rPr>
        <w:t>. 25 п. 3 ст. 149 НК РФ</w:t>
      </w:r>
      <w:r w:rsidRPr="007C3507">
        <w:rPr>
          <w:rFonts w:ascii="Times New Roman" w:eastAsia="Times New Roman" w:hAnsi="Times New Roman" w:cs="Times New Roman"/>
          <w:color w:val="000000"/>
          <w:lang w:eastAsia="ru-RU"/>
        </w:rPr>
        <w:t>. При этом при совершении операций, освобождаемых от налогообложения, счета-фактуры не составляются (</w:t>
      </w:r>
      <w:proofErr w:type="spellStart"/>
      <w:r w:rsidRPr="007C3507">
        <w:rPr>
          <w:rFonts w:ascii="Times New Roman" w:eastAsia="Times New Roman" w:hAnsi="Times New Roman" w:cs="Times New Roman"/>
          <w:color w:val="16489B"/>
          <w:u w:val="single"/>
          <w:lang w:eastAsia="ru-RU"/>
        </w:rPr>
        <w:t>пп</w:t>
      </w:r>
      <w:proofErr w:type="spellEnd"/>
      <w:r w:rsidRPr="007C3507">
        <w:rPr>
          <w:rFonts w:ascii="Times New Roman" w:eastAsia="Times New Roman" w:hAnsi="Times New Roman" w:cs="Times New Roman"/>
          <w:color w:val="16489B"/>
          <w:u w:val="single"/>
          <w:lang w:eastAsia="ru-RU"/>
        </w:rPr>
        <w:t>. 1 п. 3 ст. 169 НК РФ</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Порядок выставления счетов-фактур при одновременной отгрузке и облагаемых НДС, и освобождаемых от налогообложения операций нормативно не установлен. Поэтому в данном примере счет-фактура, формируемый на основании документа "Безвозмездная передача", составляется в отношении всех передаваемых товаров, т.е. как облагаемых НДС, так и освобождаемых от налогообложения в соответствии с </w:t>
      </w:r>
      <w:r w:rsidRPr="007C3507">
        <w:rPr>
          <w:rFonts w:ascii="Times New Roman" w:eastAsia="Times New Roman" w:hAnsi="Times New Roman" w:cs="Times New Roman"/>
          <w:color w:val="16489B"/>
          <w:u w:val="single"/>
          <w:lang w:eastAsia="ru-RU"/>
        </w:rPr>
        <w:t>п. 25 п. 3 ст. 149 НК РФ</w:t>
      </w:r>
      <w:r w:rsidRPr="007C3507">
        <w:rPr>
          <w:rFonts w:ascii="Times New Roman" w:eastAsia="Times New Roman" w:hAnsi="Times New Roman" w:cs="Times New Roman"/>
          <w:color w:val="000000"/>
          <w:lang w:eastAsia="ru-RU"/>
        </w:rPr>
        <w:t>.</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22</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231630" cy="4711728"/>
            <wp:effectExtent l="19050" t="0" r="7620" b="0"/>
            <wp:docPr id="1291" name="Рисунок 1291" descr="https://its.1c.ru/db/content/accnds/src/_pictures/0304003%20%D0%BF_%D1%80%D0%B5%D0%B0%D0%BB%D0%B8%D0%B7%D0%B0%D1%86%D0%B8%D1%8F%D1%80%D0%B5%D0%BA%D0%BB%D0%B0%D0%BC%D0%B0_buh30/0304003_22.png?_=0001554F6F87B46F-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https://its.1c.ru/db/content/accnds/src/_pictures/0304003%20%D0%BF_%D1%80%D0%B5%D0%B0%D0%BB%D0%B8%D0%B7%D0%B0%D1%86%D0%B8%D1%8F%D1%80%D0%B5%D0%BA%D0%BB%D0%B0%D0%BC%D0%B0_buh30/0304003_22.png?_=0001554F6F87B46F-v2"/>
                    <pic:cNvPicPr>
                      <a:picLocks noChangeAspect="1" noChangeArrowheads="1"/>
                    </pic:cNvPicPr>
                  </pic:nvPicPr>
                  <pic:blipFill>
                    <a:blip r:embed="rId38"/>
                    <a:srcRect/>
                    <a:stretch>
                      <a:fillRect/>
                    </a:stretch>
                  </pic:blipFill>
                  <pic:spPr bwMode="auto">
                    <a:xfrm>
                      <a:off x="0" y="0"/>
                      <a:ext cx="9231630" cy="4711728"/>
                    </a:xfrm>
                    <a:prstGeom prst="rect">
                      <a:avLst/>
                    </a:prstGeom>
                    <a:noFill/>
                    <a:ln w="9525">
                      <a:noFill/>
                      <a:miter lim="800000"/>
                      <a:headEnd/>
                      <a:tailEnd/>
                    </a:ln>
                  </pic:spPr>
                </pic:pic>
              </a:graphicData>
            </a:graphic>
          </wp:inline>
        </w:drawing>
      </w:r>
    </w:p>
    <w:p w:rsidR="00242BFF" w:rsidRPr="007C3507" w:rsidRDefault="00242BFF" w:rsidP="00242BFF">
      <w:pPr>
        <w:spacing w:after="0" w:line="240" w:lineRule="auto"/>
        <w:ind w:left="420" w:right="420"/>
        <w:rPr>
          <w:rFonts w:ascii="Times New Roman" w:eastAsia="Times New Roman" w:hAnsi="Times New Roman" w:cs="Times New Roman"/>
          <w:color w:val="000000"/>
          <w:lang w:eastAsia="ru-RU"/>
        </w:rPr>
      </w:pPr>
      <w:r w:rsidRPr="007C3507">
        <w:rPr>
          <w:rFonts w:ascii="Times New Roman" w:eastAsia="Times New Roman" w:hAnsi="Times New Roman" w:cs="Times New Roman"/>
          <w:color w:val="000000"/>
          <w:lang w:eastAsia="ru-RU"/>
        </w:rPr>
        <w:t>В книге продаж будет зарегистрирован выставленный при безвозмездной передаче товаров счет-фактура № 23 от 10.10.2018 с кодом вида операции "10", который соответствует значению "Отгрузка (передача) товаров (выполнение работ, оказание услуг), имущественных прав на безвозмездной основе" согласно </w:t>
      </w:r>
      <w:r w:rsidRPr="007C3507">
        <w:rPr>
          <w:rFonts w:ascii="Times New Roman" w:eastAsia="Times New Roman" w:hAnsi="Times New Roman" w:cs="Times New Roman"/>
          <w:color w:val="16489B"/>
          <w:u w:val="single"/>
          <w:lang w:eastAsia="ru-RU"/>
        </w:rPr>
        <w:t>приложению</w:t>
      </w:r>
      <w:r w:rsidRPr="007C3507">
        <w:rPr>
          <w:rFonts w:ascii="Times New Roman" w:eastAsia="Times New Roman" w:hAnsi="Times New Roman" w:cs="Times New Roman"/>
          <w:color w:val="000000"/>
          <w:lang w:eastAsia="ru-RU"/>
        </w:rPr>
        <w:t> к приказу ФНС России от 14.03.2016 № ММВ-7-3/136@.</w:t>
      </w:r>
    </w:p>
    <w:p w:rsidR="00242BFF" w:rsidRPr="007C3507" w:rsidRDefault="00242BFF" w:rsidP="00242BFF">
      <w:pPr>
        <w:spacing w:after="0" w:line="240" w:lineRule="auto"/>
        <w:jc w:val="center"/>
        <w:rPr>
          <w:rFonts w:ascii="Times New Roman" w:eastAsia="Times New Roman" w:hAnsi="Times New Roman" w:cs="Times New Roman"/>
          <w:color w:val="646464"/>
          <w:lang w:eastAsia="ru-RU"/>
        </w:rPr>
      </w:pPr>
      <w:r w:rsidRPr="007C3507">
        <w:rPr>
          <w:rFonts w:ascii="Times New Roman" w:eastAsia="Times New Roman" w:hAnsi="Times New Roman" w:cs="Times New Roman"/>
          <w:color w:val="646464"/>
          <w:lang w:eastAsia="ru-RU"/>
        </w:rPr>
        <w:t>Рис. 23</w:t>
      </w:r>
    </w:p>
    <w:p w:rsidR="00242BFF" w:rsidRPr="007C3507" w:rsidRDefault="00242BFF" w:rsidP="00242BFF">
      <w:pPr>
        <w:spacing w:after="0" w:line="240" w:lineRule="auto"/>
        <w:ind w:left="420" w:right="420"/>
        <w:jc w:val="center"/>
        <w:rPr>
          <w:rFonts w:ascii="Times New Roman" w:eastAsia="Times New Roman" w:hAnsi="Times New Roman" w:cs="Times New Roman"/>
          <w:color w:val="000000"/>
          <w:lang w:eastAsia="ru-RU"/>
        </w:rPr>
      </w:pPr>
      <w:r w:rsidRPr="007C3507">
        <w:rPr>
          <w:rFonts w:ascii="Times New Roman" w:eastAsia="Times New Roman" w:hAnsi="Times New Roman" w:cs="Times New Roman"/>
          <w:noProof/>
          <w:color w:val="000000"/>
          <w:lang w:eastAsia="ru-RU"/>
        </w:rPr>
        <w:drawing>
          <wp:inline distT="0" distB="0" distL="0" distR="0">
            <wp:extent cx="9370452" cy="4709160"/>
            <wp:effectExtent l="19050" t="0" r="2148" b="0"/>
            <wp:docPr id="1292" name="Рисунок 1292" descr="https://its.1c.ru/db/content/accnds/src/_pictures/0304003%20%D0%BF_%D1%80%D0%B5%D0%B0%D0%BB%D0%B8%D0%B7%D0%B0%D1%86%D0%B8%D1%8F%D1%80%D0%B5%D0%BA%D0%BB%D0%B0%D0%BC%D0%B0_buh30/0304003_23.png?_=000149D56F82D83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https://its.1c.ru/db/content/accnds/src/_pictures/0304003%20%D0%BF_%D1%80%D0%B5%D0%B0%D0%BB%D0%B8%D0%B7%D0%B0%D1%86%D0%B8%D1%8F%D1%80%D0%B5%D0%BA%D0%BB%D0%B0%D0%BC%D0%B0_buh30/0304003_23.png?_=000149D56F82D838-v2"/>
                    <pic:cNvPicPr>
                      <a:picLocks noChangeAspect="1" noChangeArrowheads="1"/>
                    </pic:cNvPicPr>
                  </pic:nvPicPr>
                  <pic:blipFill>
                    <a:blip r:embed="rId39"/>
                    <a:srcRect/>
                    <a:stretch>
                      <a:fillRect/>
                    </a:stretch>
                  </pic:blipFill>
                  <pic:spPr bwMode="auto">
                    <a:xfrm>
                      <a:off x="0" y="0"/>
                      <a:ext cx="9371147" cy="4709509"/>
                    </a:xfrm>
                    <a:prstGeom prst="rect">
                      <a:avLst/>
                    </a:prstGeom>
                    <a:noFill/>
                    <a:ln w="9525">
                      <a:noFill/>
                      <a:miter lim="800000"/>
                      <a:headEnd/>
                      <a:tailEnd/>
                    </a:ln>
                  </pic:spPr>
                </pic:pic>
              </a:graphicData>
            </a:graphic>
          </wp:inline>
        </w:drawing>
      </w:r>
    </w:p>
    <w:p w:rsidR="00242BFF" w:rsidRPr="007C3507" w:rsidRDefault="00242BFF" w:rsidP="00242BFF">
      <w:pPr>
        <w:pStyle w:val="2"/>
        <w:spacing w:before="0" w:beforeAutospacing="0" w:after="0" w:afterAutospacing="0"/>
        <w:ind w:left="420" w:right="420"/>
        <w:rPr>
          <w:b w:val="0"/>
          <w:bCs w:val="0"/>
          <w:color w:val="000000"/>
          <w:sz w:val="22"/>
          <w:szCs w:val="22"/>
          <w:highlight w:val="yellow"/>
          <w:lang w:val="en-US"/>
        </w:rPr>
      </w:pPr>
    </w:p>
    <w:p w:rsidR="00242BFF" w:rsidRPr="007C3507" w:rsidRDefault="00242BFF" w:rsidP="00242BFF">
      <w:pPr>
        <w:pStyle w:val="2"/>
        <w:spacing w:before="0" w:beforeAutospacing="0" w:after="0" w:afterAutospacing="0"/>
        <w:ind w:left="420" w:right="420"/>
        <w:rPr>
          <w:b w:val="0"/>
          <w:bCs w:val="0"/>
          <w:color w:val="000000"/>
          <w:sz w:val="22"/>
          <w:szCs w:val="22"/>
          <w:highlight w:val="yellow"/>
          <w:lang w:val="en-US"/>
        </w:rPr>
      </w:pPr>
    </w:p>
    <w:p w:rsidR="00242BFF" w:rsidRPr="007C3507" w:rsidRDefault="00242BFF" w:rsidP="00242BFF">
      <w:pPr>
        <w:shd w:val="clear" w:color="auto" w:fill="FFFFFF"/>
        <w:spacing w:after="139" w:line="242" w:lineRule="atLeast"/>
        <w:ind w:right="1347"/>
        <w:outlineLvl w:val="0"/>
        <w:rPr>
          <w:rFonts w:ascii="Times New Roman" w:eastAsia="Times New Roman" w:hAnsi="Times New Roman" w:cs="Times New Roman"/>
          <w:color w:val="000000" w:themeColor="text1"/>
          <w:kern w:val="36"/>
          <w:lang w:eastAsia="ru-RU"/>
        </w:rPr>
      </w:pPr>
    </w:p>
    <w:p w:rsidR="00242BFF" w:rsidRPr="007C3507" w:rsidRDefault="00242BFF" w:rsidP="00242BFF">
      <w:pPr>
        <w:shd w:val="clear" w:color="auto" w:fill="FFFFFF"/>
        <w:spacing w:after="139" w:line="242" w:lineRule="atLeast"/>
        <w:ind w:right="1347"/>
        <w:outlineLvl w:val="0"/>
        <w:rPr>
          <w:rFonts w:ascii="Times New Roman" w:eastAsia="Times New Roman" w:hAnsi="Times New Roman" w:cs="Times New Roman"/>
          <w:color w:val="000000" w:themeColor="text1"/>
          <w:kern w:val="36"/>
          <w:lang w:eastAsia="ru-RU"/>
        </w:rPr>
      </w:pPr>
    </w:p>
    <w:p w:rsidR="00242BFF" w:rsidRDefault="00242BFF" w:rsidP="00242BFF">
      <w:pPr>
        <w:shd w:val="clear" w:color="auto" w:fill="FFFFFF"/>
        <w:spacing w:after="139" w:line="242" w:lineRule="atLeast"/>
        <w:ind w:right="1347"/>
        <w:outlineLvl w:val="0"/>
        <w:rPr>
          <w:rFonts w:ascii="Times New Roman" w:eastAsia="Times New Roman" w:hAnsi="Times New Roman" w:cs="Times New Roman"/>
          <w:color w:val="000000" w:themeColor="text1"/>
          <w:kern w:val="36"/>
          <w:lang w:eastAsia="ru-RU"/>
        </w:rPr>
      </w:pPr>
    </w:p>
    <w:p w:rsidR="007C3507" w:rsidRDefault="007C3507" w:rsidP="00242BFF">
      <w:pPr>
        <w:shd w:val="clear" w:color="auto" w:fill="FFFFFF"/>
        <w:spacing w:after="139" w:line="242" w:lineRule="atLeast"/>
        <w:ind w:right="1347"/>
        <w:outlineLvl w:val="0"/>
        <w:rPr>
          <w:rFonts w:ascii="Times New Roman" w:eastAsia="Times New Roman" w:hAnsi="Times New Roman" w:cs="Times New Roman"/>
          <w:color w:val="000000" w:themeColor="text1"/>
          <w:kern w:val="36"/>
          <w:lang w:eastAsia="ru-RU"/>
        </w:rPr>
      </w:pPr>
    </w:p>
    <w:p w:rsidR="007C3507" w:rsidRPr="007C3507" w:rsidRDefault="007C3507" w:rsidP="00242BFF">
      <w:pPr>
        <w:shd w:val="clear" w:color="auto" w:fill="FFFFFF"/>
        <w:spacing w:after="139" w:line="242" w:lineRule="atLeast"/>
        <w:ind w:right="1347"/>
        <w:outlineLvl w:val="0"/>
        <w:rPr>
          <w:rFonts w:ascii="Times New Roman" w:eastAsia="Times New Roman" w:hAnsi="Times New Roman" w:cs="Times New Roman"/>
          <w:color w:val="000000" w:themeColor="text1"/>
          <w:kern w:val="36"/>
          <w:lang w:eastAsia="ru-RU"/>
        </w:rPr>
      </w:pPr>
    </w:p>
    <w:p w:rsidR="00242BFF" w:rsidRPr="007C3507" w:rsidRDefault="00242BFF" w:rsidP="00242BFF">
      <w:pPr>
        <w:shd w:val="clear" w:color="auto" w:fill="FFFFFF"/>
        <w:spacing w:after="139" w:line="242" w:lineRule="atLeast"/>
        <w:ind w:right="1347"/>
        <w:outlineLvl w:val="0"/>
        <w:rPr>
          <w:rFonts w:ascii="Times New Roman" w:eastAsia="Times New Roman" w:hAnsi="Times New Roman" w:cs="Times New Roman"/>
          <w:color w:val="000000" w:themeColor="text1"/>
          <w:kern w:val="36"/>
          <w:lang w:eastAsia="ru-RU"/>
        </w:rPr>
      </w:pPr>
      <w:r w:rsidRPr="007C3507">
        <w:rPr>
          <w:rFonts w:ascii="Times New Roman" w:eastAsia="Times New Roman" w:hAnsi="Times New Roman" w:cs="Times New Roman"/>
          <w:color w:val="000000" w:themeColor="text1"/>
          <w:kern w:val="36"/>
          <w:lang w:eastAsia="ru-RU"/>
        </w:rPr>
        <w:t>Начисление НДС при рекламной раздаче товаров в 1С</w:t>
      </w:r>
      <w:proofErr w:type="gramStart"/>
      <w:r w:rsidRPr="007C3507">
        <w:rPr>
          <w:rFonts w:ascii="Times New Roman" w:eastAsia="Times New Roman" w:hAnsi="Times New Roman" w:cs="Times New Roman"/>
          <w:color w:val="000000" w:themeColor="text1"/>
          <w:kern w:val="36"/>
          <w:lang w:eastAsia="ru-RU"/>
        </w:rPr>
        <w:t>:Б</w:t>
      </w:r>
      <w:proofErr w:type="gramEnd"/>
      <w:r w:rsidRPr="007C3507">
        <w:rPr>
          <w:rFonts w:ascii="Times New Roman" w:eastAsia="Times New Roman" w:hAnsi="Times New Roman" w:cs="Times New Roman"/>
          <w:color w:val="000000" w:themeColor="text1"/>
          <w:kern w:val="36"/>
          <w:lang w:eastAsia="ru-RU"/>
        </w:rPr>
        <w:t>ухгалтерии 8</w:t>
      </w:r>
    </w:p>
    <w:p w:rsidR="00242BFF" w:rsidRPr="007C3507" w:rsidRDefault="00242BFF" w:rsidP="00242BFF">
      <w:pPr>
        <w:shd w:val="clear" w:color="auto" w:fill="FFFFFF"/>
        <w:spacing w:after="0"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20.12.2018 27844</w:t>
      </w:r>
    </w:p>
    <w:p w:rsidR="00242BFF" w:rsidRPr="007C3507" w:rsidRDefault="00242BFF" w:rsidP="00242BFF">
      <w:pPr>
        <w:shd w:val="clear" w:color="auto" w:fill="FFFFFF"/>
        <w:spacing w:after="139" w:line="240" w:lineRule="auto"/>
        <w:rPr>
          <w:rFonts w:ascii="Times New Roman" w:eastAsia="Times New Roman" w:hAnsi="Times New Roman" w:cs="Times New Roman"/>
          <w:color w:val="000000" w:themeColor="text1"/>
          <w:lang w:eastAsia="ru-RU"/>
        </w:rPr>
      </w:pPr>
    </w:p>
    <w:p w:rsidR="00242BFF" w:rsidRPr="007C3507" w:rsidRDefault="00242BFF" w:rsidP="00242BFF">
      <w:pPr>
        <w:shd w:val="clear" w:color="auto" w:fill="FFFFFF"/>
        <w:spacing w:after="111" w:line="240" w:lineRule="auto"/>
        <w:rPr>
          <w:rFonts w:ascii="Times New Roman" w:eastAsia="Times New Roman" w:hAnsi="Times New Roman" w:cs="Times New Roman"/>
          <w:i/>
          <w:iCs/>
          <w:color w:val="000000" w:themeColor="text1"/>
          <w:lang w:eastAsia="ru-RU"/>
        </w:rPr>
      </w:pPr>
      <w:r w:rsidRPr="007C3507">
        <w:rPr>
          <w:rFonts w:ascii="Times New Roman" w:eastAsia="Times New Roman" w:hAnsi="Times New Roman" w:cs="Times New Roman"/>
          <w:i/>
          <w:iCs/>
          <w:color w:val="000000" w:themeColor="text1"/>
          <w:lang w:eastAsia="ru-RU"/>
        </w:rPr>
        <w:t>В целях привлечения клиентов компании могут проводить рекламные акции и раздавать бесплатно потенциальным покупателям сувениры со своим логотипом. В статье эксперты 1С рассматривают вопросы нормативного правового регулирования налогообложения НДС в случаях безвозмездной передачи товаров (продукции) в рекламных целях и порядок отражения операций по учету НДС в программе «1С</w:t>
      </w:r>
      <w:proofErr w:type="gramStart"/>
      <w:r w:rsidRPr="007C3507">
        <w:rPr>
          <w:rFonts w:ascii="Times New Roman" w:eastAsia="Times New Roman" w:hAnsi="Times New Roman" w:cs="Times New Roman"/>
          <w:i/>
          <w:iCs/>
          <w:color w:val="000000" w:themeColor="text1"/>
          <w:lang w:eastAsia="ru-RU"/>
        </w:rPr>
        <w:t>:Б</w:t>
      </w:r>
      <w:proofErr w:type="gramEnd"/>
      <w:r w:rsidRPr="007C3507">
        <w:rPr>
          <w:rFonts w:ascii="Times New Roman" w:eastAsia="Times New Roman" w:hAnsi="Times New Roman" w:cs="Times New Roman"/>
          <w:i/>
          <w:iCs/>
          <w:color w:val="000000" w:themeColor="text1"/>
          <w:lang w:eastAsia="ru-RU"/>
        </w:rPr>
        <w:t>ухгалтерия 8» редакции 3.0.</w:t>
      </w:r>
    </w:p>
    <w:p w:rsidR="00242BFF" w:rsidRPr="007C3507" w:rsidRDefault="00242BFF" w:rsidP="00242BFF">
      <w:pPr>
        <w:shd w:val="clear" w:color="auto" w:fill="FFFFFF"/>
        <w:spacing w:after="46" w:line="242" w:lineRule="atLeast"/>
        <w:outlineLvl w:val="1"/>
        <w:rPr>
          <w:rFonts w:ascii="Times New Roman" w:eastAsia="Times New Roman" w:hAnsi="Times New Roman" w:cs="Times New Roman"/>
          <w:b/>
          <w:bCs/>
          <w:color w:val="000000" w:themeColor="text1"/>
          <w:lang w:eastAsia="ru-RU"/>
        </w:rPr>
      </w:pPr>
      <w:r w:rsidRPr="007C3507">
        <w:rPr>
          <w:rFonts w:ascii="Times New Roman" w:eastAsia="Times New Roman" w:hAnsi="Times New Roman" w:cs="Times New Roman"/>
          <w:b/>
          <w:bCs/>
          <w:color w:val="000000" w:themeColor="text1"/>
          <w:lang w:eastAsia="ru-RU"/>
        </w:rPr>
        <w:t>Безвозмездная передача товаров</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Безвозмездная передача права собственности на товары, результаты выполненных работ, оказание услуг на территории Российской Федерации признается реализацией товаров (работ, услуг) и является объектом обложения НДС (</w:t>
      </w:r>
      <w:proofErr w:type="spellStart"/>
      <w:r w:rsidRPr="007C3507">
        <w:rPr>
          <w:rFonts w:ascii="Times New Roman" w:eastAsia="Times New Roman" w:hAnsi="Times New Roman" w:cs="Times New Roman"/>
          <w:color w:val="000000" w:themeColor="text1"/>
          <w:lang w:eastAsia="ru-RU"/>
        </w:rPr>
        <w:t>пп</w:t>
      </w:r>
      <w:proofErr w:type="spellEnd"/>
      <w:r w:rsidRPr="007C3507">
        <w:rPr>
          <w:rFonts w:ascii="Times New Roman" w:eastAsia="Times New Roman" w:hAnsi="Times New Roman" w:cs="Times New Roman"/>
          <w:color w:val="000000" w:themeColor="text1"/>
          <w:lang w:eastAsia="ru-RU"/>
        </w:rPr>
        <w:t>. 1 п. 1 ст. 146 НК РФ).</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Безвозмездной считается передача, при которой товары (работы, услуги) предоставляются другой стороне без получения от нее платы или иного встречного предоставления (ст. 423 ГК РФ).</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Моментом определения налоговой базы в этом случае является день отгрузки (передачи) товаров (работ, услуг), имущественных прав (п. 1 ст. 167 НК РФ).</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xml:space="preserve">Налоговая база при безвозмездной передаче определяется как стоимость указанных товаров (работ, услуг), исчисленная исходя из цен, определяемых в порядке, аналогичном </w:t>
      </w:r>
      <w:proofErr w:type="gramStart"/>
      <w:r w:rsidRPr="007C3507">
        <w:rPr>
          <w:rFonts w:ascii="Times New Roman" w:eastAsia="Times New Roman" w:hAnsi="Times New Roman" w:cs="Times New Roman"/>
          <w:color w:val="000000" w:themeColor="text1"/>
          <w:lang w:eastAsia="ru-RU"/>
        </w:rPr>
        <w:t>предусмотренному</w:t>
      </w:r>
      <w:proofErr w:type="gramEnd"/>
      <w:r w:rsidRPr="007C3507">
        <w:rPr>
          <w:rFonts w:ascii="Times New Roman" w:eastAsia="Times New Roman" w:hAnsi="Times New Roman" w:cs="Times New Roman"/>
          <w:color w:val="000000" w:themeColor="text1"/>
          <w:lang w:eastAsia="ru-RU"/>
        </w:rPr>
        <w:t xml:space="preserve"> статьей 105.3 НК РФ, с учетом акцизов (для подакцизных товаров) и без включения в них налога (п. 2 ст. 154 НК РФ). Поскольку для целей налогообложения цены, применяемые в сделках, сторонами которых являются лица, не признаваемые взаимозависимыми, признаются рыночными, то при реализации товаров (работ, услуг) на безвозмездной основе налоговая база определяется как стоимость указанных товаров (работ, услуг), исчисленная исходя из рыночных цен (письмо Минфина России от 30.11.2016 № 03-07-11/70848).</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связи с тем, что при безвозмездной передаче передающая сторона не предъявляет к оплате принимающей стороне ни цену реализуемого товара (работ, услуг), ни сумму налога, НДС в бюджет уплачивается за счет средств передающей стороны (письмо Минфина России от 16.04.2009 № 03-07-08/90).</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xml:space="preserve">При бесплатной раздаче товаров (продукции) в рекламных целях также возникает объект налогообложения по НДС. </w:t>
      </w:r>
      <w:proofErr w:type="gramStart"/>
      <w:r w:rsidRPr="007C3507">
        <w:rPr>
          <w:rFonts w:ascii="Times New Roman" w:eastAsia="Times New Roman" w:hAnsi="Times New Roman" w:cs="Times New Roman"/>
          <w:color w:val="000000" w:themeColor="text1"/>
          <w:lang w:eastAsia="ru-RU"/>
        </w:rPr>
        <w:t>При этом в соответствии с подпунктом 25 пункта 3 статьи 149 НК РФ от налогообложения освобождается передача в рекламных целях товаров (работ, услуг), расходы на приобретение (создание) единицы которых не превышают 100 руб. При осуществлении наряду с облагаемой НДС деятельностью таких освобождаемых от налогообложения операций налогоплательщик обязан вести раздельный учет (п. 4 ст. 149 НК РФ).</w:t>
      </w:r>
      <w:proofErr w:type="gramEnd"/>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При раздаче товаров (продукции) в рекламных целях необходимо учитывать, что объект налогообложения по НДС возникает только в том случае, если передаются рекламные материалы, отвечающие признакам товара, т. е. имущества, предназначенного для реализации в собственном качестве.</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proofErr w:type="gramStart"/>
      <w:r w:rsidRPr="007C3507">
        <w:rPr>
          <w:rFonts w:ascii="Times New Roman" w:eastAsia="Times New Roman" w:hAnsi="Times New Roman" w:cs="Times New Roman"/>
          <w:color w:val="000000" w:themeColor="text1"/>
          <w:lang w:eastAsia="ru-RU"/>
        </w:rPr>
        <w:t>Если же другой стороне передаются рекламные материалы (листовки, каталоги, брошюры и т. п.), которые не обладают признаками товара и являются частью деятельности по продвижению на рынке производимых и (или) реализуемых товаров, то объекта налогообложения по НДС не возникает независимо от величины расходов на их приобретение (создание) (см. п. 12 Постановления Пленума ВАС РФ от 30.05.2014 № 33, письма Минфина России от</w:t>
      </w:r>
      <w:proofErr w:type="gramEnd"/>
      <w:r w:rsidRPr="007C3507">
        <w:rPr>
          <w:rFonts w:ascii="Times New Roman" w:eastAsia="Times New Roman" w:hAnsi="Times New Roman" w:cs="Times New Roman"/>
          <w:color w:val="000000" w:themeColor="text1"/>
          <w:lang w:eastAsia="ru-RU"/>
        </w:rPr>
        <w:t xml:space="preserve"> </w:t>
      </w:r>
      <w:proofErr w:type="gramStart"/>
      <w:r w:rsidRPr="007C3507">
        <w:rPr>
          <w:rFonts w:ascii="Times New Roman" w:eastAsia="Times New Roman" w:hAnsi="Times New Roman" w:cs="Times New Roman"/>
          <w:color w:val="000000" w:themeColor="text1"/>
          <w:lang w:eastAsia="ru-RU"/>
        </w:rPr>
        <w:t>23.12.2015 № 03-07-11/75489, от 19.12.2014 № 03-03-06/1/65952, от 23.10.2014 № 03-07-11/53626).</w:t>
      </w:r>
      <w:proofErr w:type="gramEnd"/>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Если раздается рекламная продукция стоимостью свыше 100 руб., то налогообложение НДС производится в общеустановленном порядке, а суммы входного НДС могут быть заявлены к налоговому вычету в общеустановленном порядке.</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Если стоимость рекламной продукции не превышает 100 руб., то суммы входного НДС должны быть учтены в ее стоимости (</w:t>
      </w:r>
      <w:proofErr w:type="spellStart"/>
      <w:r w:rsidRPr="007C3507">
        <w:rPr>
          <w:rFonts w:ascii="Times New Roman" w:eastAsia="Times New Roman" w:hAnsi="Times New Roman" w:cs="Times New Roman"/>
          <w:color w:val="000000" w:themeColor="text1"/>
          <w:lang w:eastAsia="ru-RU"/>
        </w:rPr>
        <w:t>пп</w:t>
      </w:r>
      <w:proofErr w:type="spellEnd"/>
      <w:r w:rsidRPr="007C3507">
        <w:rPr>
          <w:rFonts w:ascii="Times New Roman" w:eastAsia="Times New Roman" w:hAnsi="Times New Roman" w:cs="Times New Roman"/>
          <w:color w:val="000000" w:themeColor="text1"/>
          <w:lang w:eastAsia="ru-RU"/>
        </w:rPr>
        <w:t>. 1 п. 2 ст. 170 НК РФ). В этом случае необходимо учитывать следующие особенности применения НДС:</w:t>
      </w:r>
    </w:p>
    <w:p w:rsidR="00242BFF" w:rsidRPr="007C3507" w:rsidRDefault="00242BFF" w:rsidP="00242BFF">
      <w:pPr>
        <w:numPr>
          <w:ilvl w:val="0"/>
          <w:numId w:val="1"/>
        </w:numPr>
        <w:spacing w:after="93" w:line="149" w:lineRule="atLeast"/>
        <w:ind w:left="0"/>
        <w:rPr>
          <w:rFonts w:ascii="Times New Roman" w:eastAsia="Times New Roman" w:hAnsi="Times New Roman" w:cs="Times New Roman"/>
          <w:color w:val="000000" w:themeColor="text1"/>
          <w:lang w:eastAsia="ru-RU"/>
        </w:rPr>
      </w:pPr>
      <w:proofErr w:type="gramStart"/>
      <w:r w:rsidRPr="007C3507">
        <w:rPr>
          <w:rFonts w:ascii="Times New Roman" w:eastAsia="Times New Roman" w:hAnsi="Times New Roman" w:cs="Times New Roman"/>
          <w:color w:val="000000" w:themeColor="text1"/>
          <w:lang w:eastAsia="ru-RU"/>
        </w:rPr>
        <w:t>если при принятии к учету приобретенных товаров (продукции) предполагалось их использование в облагаемой НДС деятельности и входной НДС был принят к налоговому вычету, то при раздаче этих товаров (продукции) в рекламных целях сумма входного НДС должна быть восстановлена в соответствии с подпунктом 2 пункта 3 статьи 170 НК РФ;</w:t>
      </w:r>
      <w:proofErr w:type="gramEnd"/>
    </w:p>
    <w:p w:rsidR="00242BFF" w:rsidRPr="007C3507" w:rsidRDefault="00242BFF" w:rsidP="00242BFF">
      <w:pPr>
        <w:numPr>
          <w:ilvl w:val="0"/>
          <w:numId w:val="1"/>
        </w:numPr>
        <w:spacing w:after="93" w:line="149" w:lineRule="atLeast"/>
        <w:ind w:left="0"/>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налогоплательщик вправе отказаться от освобождения от НДС при раздаче товаров (продукции), расходы на приобретение (создание) единицы которых не превышают 100 руб., представив в налоговую инспекцию соответствующее заявление не позднее 1-го числа квартала, с которого он намерен отказаться от применения льготы (п. 5 ст. 149 НК РФ);</w:t>
      </w:r>
    </w:p>
    <w:p w:rsidR="00242BFF" w:rsidRPr="007C3507" w:rsidRDefault="00242BFF" w:rsidP="00242BFF">
      <w:pPr>
        <w:numPr>
          <w:ilvl w:val="0"/>
          <w:numId w:val="1"/>
        </w:numPr>
        <w:spacing w:after="93" w:line="149" w:lineRule="atLeast"/>
        <w:ind w:left="0"/>
        <w:rPr>
          <w:rFonts w:ascii="Times New Roman" w:eastAsia="Times New Roman" w:hAnsi="Times New Roman" w:cs="Times New Roman"/>
          <w:color w:val="000000" w:themeColor="text1"/>
          <w:lang w:eastAsia="ru-RU"/>
        </w:rPr>
      </w:pPr>
      <w:proofErr w:type="gramStart"/>
      <w:r w:rsidRPr="007C3507">
        <w:rPr>
          <w:rFonts w:ascii="Times New Roman" w:eastAsia="Times New Roman" w:hAnsi="Times New Roman" w:cs="Times New Roman"/>
          <w:color w:val="000000" w:themeColor="text1"/>
          <w:lang w:eastAsia="ru-RU"/>
        </w:rPr>
        <w:t>даже если доля совокупных расходов на приобретение (создание) таких рекламных товаров (продукции) не превышает 5 % общей величины совокупных расходов на приобретение, производство и (или) реализацию товаров (работ, услуг), имущественных прав, то НДС, предъявленный по товарам (работам, услугам), используемым исключительно в рекламных целях, к вычету не принимается, а учитывается в стоимости соответствующих товаров (работ, услуг) (</w:t>
      </w:r>
      <w:proofErr w:type="spellStart"/>
      <w:r w:rsidRPr="007C3507">
        <w:rPr>
          <w:rFonts w:ascii="Times New Roman" w:eastAsia="Times New Roman" w:hAnsi="Times New Roman" w:cs="Times New Roman"/>
          <w:color w:val="000000" w:themeColor="text1"/>
          <w:lang w:eastAsia="ru-RU"/>
        </w:rPr>
        <w:t>абз</w:t>
      </w:r>
      <w:proofErr w:type="spellEnd"/>
      <w:r w:rsidRPr="007C3507">
        <w:rPr>
          <w:rFonts w:ascii="Times New Roman" w:eastAsia="Times New Roman" w:hAnsi="Times New Roman" w:cs="Times New Roman"/>
          <w:color w:val="000000" w:themeColor="text1"/>
          <w:lang w:eastAsia="ru-RU"/>
        </w:rPr>
        <w:t>. 7 п. 4 ст. 170</w:t>
      </w:r>
      <w:proofErr w:type="gramEnd"/>
      <w:r w:rsidRPr="007C3507">
        <w:rPr>
          <w:rFonts w:ascii="Times New Roman" w:eastAsia="Times New Roman" w:hAnsi="Times New Roman" w:cs="Times New Roman"/>
          <w:color w:val="000000" w:themeColor="text1"/>
          <w:lang w:eastAsia="ru-RU"/>
        </w:rPr>
        <w:t xml:space="preserve"> </w:t>
      </w:r>
      <w:proofErr w:type="gramStart"/>
      <w:r w:rsidRPr="007C3507">
        <w:rPr>
          <w:rFonts w:ascii="Times New Roman" w:eastAsia="Times New Roman" w:hAnsi="Times New Roman" w:cs="Times New Roman"/>
          <w:color w:val="000000" w:themeColor="text1"/>
          <w:lang w:eastAsia="ru-RU"/>
        </w:rPr>
        <w:t>НК РФ в ред. Федерального закона от 27.11.2017 № 335-ФЗ).</w:t>
      </w:r>
      <w:proofErr w:type="gramEnd"/>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Если раздается продукция, не отвечающая признакам товара, то, по мнению Минфина России (письмо от 19.12.2014 № 03-03-06/1/65952), сумма входного НДС должна быть включена в первоначальную стоимость таких товаров (продукции).</w:t>
      </w:r>
    </w:p>
    <w:p w:rsidR="00242BFF" w:rsidRDefault="00242BFF" w:rsidP="00242BFF">
      <w:pPr>
        <w:shd w:val="clear" w:color="auto" w:fill="FFFFFF"/>
        <w:spacing w:after="186"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При безвозмездной передаче в рекламных целях товаров неопределенному кругу лиц в составляемом счете-фактуре следует проставлять прочерки в строках «Грузополучатель и его адрес» (строка 4), «Покупатель» (строка 6), «Адрес» (строка 6а), «ИНН/КПП покупателя» (строка 6б) (письмо Минфина России от 01.03.2005 № 03-04-11/43).</w:t>
      </w:r>
    </w:p>
    <w:p w:rsidR="007C3507" w:rsidRDefault="007C3507" w:rsidP="00242BFF">
      <w:pPr>
        <w:shd w:val="clear" w:color="auto" w:fill="FFFFFF"/>
        <w:spacing w:after="111" w:line="240" w:lineRule="auto"/>
        <w:rPr>
          <w:rFonts w:ascii="Times New Roman" w:eastAsia="Times New Roman" w:hAnsi="Times New Roman" w:cs="Times New Roman"/>
          <w:color w:val="000000" w:themeColor="text1"/>
          <w:lang w:eastAsia="ru-RU"/>
        </w:rPr>
      </w:pP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Напомним, что с 01.10.2017 внесены изменения в формы и правила заполнения (ведения) счетов-фактур, книг покупок и продаж, журнала учета полученных и выставленных счетов-фактур, утв. Постановлением Правительства РФ от 26.12.2011 № 1137.</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Подробнее о важных изменениях по НДС, действующих как с 01.10.2018, так и с 01.01.2019, читайте </w:t>
      </w:r>
      <w:hyperlink r:id="rId40" w:tgtFrame="_blank" w:history="1">
        <w:r w:rsidRPr="007C3507">
          <w:rPr>
            <w:rFonts w:ascii="Times New Roman" w:eastAsia="Times New Roman" w:hAnsi="Times New Roman" w:cs="Times New Roman"/>
            <w:color w:val="000000" w:themeColor="text1"/>
            <w:u w:val="single"/>
            <w:lang w:eastAsia="ru-RU"/>
          </w:rPr>
          <w:t>в статье «Повышение налога и другие новации по налогу»</w:t>
        </w:r>
      </w:hyperlink>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46" w:line="242" w:lineRule="atLeast"/>
        <w:outlineLvl w:val="1"/>
        <w:rPr>
          <w:rFonts w:ascii="Times New Roman" w:eastAsia="Times New Roman" w:hAnsi="Times New Roman" w:cs="Times New Roman"/>
          <w:b/>
          <w:bCs/>
          <w:color w:val="000000" w:themeColor="text1"/>
          <w:lang w:eastAsia="ru-RU"/>
        </w:rPr>
      </w:pPr>
      <w:r w:rsidRPr="007C3507">
        <w:rPr>
          <w:rFonts w:ascii="Times New Roman" w:eastAsia="Times New Roman" w:hAnsi="Times New Roman" w:cs="Times New Roman"/>
          <w:b/>
          <w:bCs/>
          <w:color w:val="000000" w:themeColor="text1"/>
          <w:lang w:eastAsia="ru-RU"/>
        </w:rPr>
        <w:t>НДС при безвозмездной передаче товаров в «1С</w:t>
      </w:r>
      <w:proofErr w:type="gramStart"/>
      <w:r w:rsidRPr="007C3507">
        <w:rPr>
          <w:rFonts w:ascii="Times New Roman" w:eastAsia="Times New Roman" w:hAnsi="Times New Roman" w:cs="Times New Roman"/>
          <w:b/>
          <w:bCs/>
          <w:color w:val="000000" w:themeColor="text1"/>
          <w:lang w:eastAsia="ru-RU"/>
        </w:rPr>
        <w:t>:Б</w:t>
      </w:r>
      <w:proofErr w:type="gramEnd"/>
      <w:r w:rsidRPr="007C3507">
        <w:rPr>
          <w:rFonts w:ascii="Times New Roman" w:eastAsia="Times New Roman" w:hAnsi="Times New Roman" w:cs="Times New Roman"/>
          <w:b/>
          <w:bCs/>
          <w:color w:val="000000" w:themeColor="text1"/>
          <w:lang w:eastAsia="ru-RU"/>
        </w:rPr>
        <w:t>ухгалтерии 8»</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Рассмотрим пример отражения в программе «1С</w:t>
      </w:r>
      <w:proofErr w:type="gramStart"/>
      <w:r w:rsidRPr="007C3507">
        <w:rPr>
          <w:rFonts w:ascii="Times New Roman" w:eastAsia="Times New Roman" w:hAnsi="Times New Roman" w:cs="Times New Roman"/>
          <w:color w:val="000000" w:themeColor="text1"/>
          <w:lang w:eastAsia="ru-RU"/>
        </w:rPr>
        <w:t>:Б</w:t>
      </w:r>
      <w:proofErr w:type="gramEnd"/>
      <w:r w:rsidRPr="007C3507">
        <w:rPr>
          <w:rFonts w:ascii="Times New Roman" w:eastAsia="Times New Roman" w:hAnsi="Times New Roman" w:cs="Times New Roman"/>
          <w:color w:val="000000" w:themeColor="text1"/>
          <w:lang w:eastAsia="ru-RU"/>
        </w:rPr>
        <w:t>ухгалтерия 8» редакции 3.0 операций по учету НДС при безвозмездной передаче товаров в рекламных целях неопределенному кругу лиц.</w:t>
      </w:r>
    </w:p>
    <w:p w:rsidR="00242BFF" w:rsidRPr="007C3507" w:rsidRDefault="00242BFF" w:rsidP="00242BFF">
      <w:pPr>
        <w:shd w:val="clear" w:color="auto" w:fill="FFFFFF"/>
        <w:spacing w:before="130" w:after="186" w:line="167" w:lineRule="atLeast"/>
        <w:ind w:left="372" w:right="372"/>
        <w:outlineLvl w:val="2"/>
        <w:rPr>
          <w:rFonts w:ascii="Times New Roman" w:eastAsia="Times New Roman" w:hAnsi="Times New Roman" w:cs="Times New Roman"/>
          <w:b/>
          <w:bCs/>
          <w:color w:val="000000" w:themeColor="text1"/>
          <w:lang w:eastAsia="ru-RU"/>
        </w:rPr>
      </w:pPr>
      <w:r w:rsidRPr="007C3507">
        <w:rPr>
          <w:rFonts w:ascii="Times New Roman" w:eastAsia="Times New Roman" w:hAnsi="Times New Roman" w:cs="Times New Roman"/>
          <w:b/>
          <w:bCs/>
          <w:color w:val="000000" w:themeColor="text1"/>
          <w:lang w:eastAsia="ru-RU"/>
        </w:rPr>
        <w:t>Пример</w:t>
      </w:r>
    </w:p>
    <w:tbl>
      <w:tblPr>
        <w:tblW w:w="0" w:type="auto"/>
        <w:tblCellMar>
          <w:top w:w="15" w:type="dxa"/>
          <w:left w:w="15" w:type="dxa"/>
          <w:bottom w:w="15" w:type="dxa"/>
          <w:right w:w="15" w:type="dxa"/>
        </w:tblCellMar>
        <w:tblLook w:val="04A0"/>
      </w:tblPr>
      <w:tblGrid>
        <w:gridCol w:w="14756"/>
      </w:tblGrid>
      <w:tr w:rsidR="00242BFF" w:rsidRPr="007C3507" w:rsidTr="00705C1D">
        <w:tc>
          <w:tcPr>
            <w:tcW w:w="0" w:type="auto"/>
            <w:tcMar>
              <w:top w:w="0" w:type="dxa"/>
              <w:left w:w="186" w:type="dxa"/>
              <w:bottom w:w="0" w:type="dxa"/>
              <w:right w:w="0" w:type="dxa"/>
            </w:tcMar>
            <w:vAlign w:val="center"/>
            <w:hideMark/>
          </w:tcPr>
          <w:p w:rsidR="00242BFF" w:rsidRPr="007C3507" w:rsidRDefault="00242BFF" w:rsidP="00705C1D">
            <w:pPr>
              <w:spacing w:after="111" w:line="240" w:lineRule="auto"/>
              <w:ind w:left="372"/>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Организация ООО «</w:t>
            </w:r>
            <w:proofErr w:type="spellStart"/>
            <w:r w:rsidRPr="007C3507">
              <w:rPr>
                <w:rFonts w:ascii="Times New Roman" w:eastAsia="Times New Roman" w:hAnsi="Times New Roman" w:cs="Times New Roman"/>
                <w:color w:val="000000" w:themeColor="text1"/>
                <w:lang w:eastAsia="ru-RU"/>
              </w:rPr>
              <w:t>ТФ-Мега</w:t>
            </w:r>
            <w:proofErr w:type="spellEnd"/>
            <w:r w:rsidRPr="007C3507">
              <w:rPr>
                <w:rFonts w:ascii="Times New Roman" w:eastAsia="Times New Roman" w:hAnsi="Times New Roman" w:cs="Times New Roman"/>
                <w:color w:val="000000" w:themeColor="text1"/>
                <w:lang w:eastAsia="ru-RU"/>
              </w:rPr>
              <w:t>» 05.09.2018 приобрела для раздачи в рекламных целях 100 шт. шариковых ручек и 50 шт. кружек с логотипом компании. Стоимость приобретенных ручек составляет 7 080,00 руб. (в т. ч. НДС 18 % — 1 080,00 руб.), а стоимость приобретенных кружек — 7 670,00 руб. (в т. ч. НДС 18 % — 1 170,00 руб.). В ходе рекламной кампании 10.10.2018 товары были переданы неопределенному кругу лиц. Последовательность операций приведена в таблице на странице 14.</w:t>
            </w:r>
          </w:p>
        </w:tc>
      </w:tr>
    </w:tbl>
    <w:p w:rsidR="00242BFF" w:rsidRPr="007C3507" w:rsidRDefault="00242BFF" w:rsidP="00242BFF">
      <w:pPr>
        <w:shd w:val="clear" w:color="auto" w:fill="FFFFFF"/>
        <w:spacing w:after="100" w:afterAutospacing="1" w:line="167" w:lineRule="atLeast"/>
        <w:outlineLvl w:val="2"/>
        <w:rPr>
          <w:rFonts w:ascii="Times New Roman" w:eastAsia="Times New Roman" w:hAnsi="Times New Roman" w:cs="Times New Roman"/>
          <w:b/>
          <w:bCs/>
          <w:color w:val="000000" w:themeColor="text1"/>
          <w:lang w:eastAsia="ru-RU"/>
        </w:rPr>
      </w:pPr>
      <w:r w:rsidRPr="007C3507">
        <w:rPr>
          <w:rFonts w:ascii="Times New Roman" w:eastAsia="Times New Roman" w:hAnsi="Times New Roman" w:cs="Times New Roman"/>
          <w:b/>
          <w:bCs/>
          <w:color w:val="000000" w:themeColor="text1"/>
          <w:lang w:eastAsia="ru-RU"/>
        </w:rPr>
        <w:t>НАСТРОЙКА УЧЕТНОЙ ПОЛИТИКИ И ПАРАМЕТРОВ УЧЕТА</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Поскольку организация ООО «</w:t>
      </w:r>
      <w:proofErr w:type="spellStart"/>
      <w:r w:rsidRPr="007C3507">
        <w:rPr>
          <w:rFonts w:ascii="Times New Roman" w:eastAsia="Times New Roman" w:hAnsi="Times New Roman" w:cs="Times New Roman"/>
          <w:color w:val="000000" w:themeColor="text1"/>
          <w:lang w:eastAsia="ru-RU"/>
        </w:rPr>
        <w:t>ТФ-Мега</w:t>
      </w:r>
      <w:proofErr w:type="spellEnd"/>
      <w:r w:rsidRPr="007C3507">
        <w:rPr>
          <w:rFonts w:ascii="Times New Roman" w:eastAsia="Times New Roman" w:hAnsi="Times New Roman" w:cs="Times New Roman"/>
          <w:color w:val="000000" w:themeColor="text1"/>
          <w:lang w:eastAsia="ru-RU"/>
        </w:rPr>
        <w:t xml:space="preserve">» раздает в рекламных целях товары, </w:t>
      </w:r>
      <w:proofErr w:type="gramStart"/>
      <w:r w:rsidRPr="007C3507">
        <w:rPr>
          <w:rFonts w:ascii="Times New Roman" w:eastAsia="Times New Roman" w:hAnsi="Times New Roman" w:cs="Times New Roman"/>
          <w:color w:val="000000" w:themeColor="text1"/>
          <w:lang w:eastAsia="ru-RU"/>
        </w:rPr>
        <w:t>расходы</w:t>
      </w:r>
      <w:proofErr w:type="gramEnd"/>
      <w:r w:rsidRPr="007C3507">
        <w:rPr>
          <w:rFonts w:ascii="Times New Roman" w:eastAsia="Times New Roman" w:hAnsi="Times New Roman" w:cs="Times New Roman"/>
          <w:color w:val="000000" w:themeColor="text1"/>
          <w:lang w:eastAsia="ru-RU"/>
        </w:rPr>
        <w:t xml:space="preserve"> на приобретение единицы которых не превышают 100 руб., т. е. осуществляет освобождаемую от налогообложения операцию (</w:t>
      </w:r>
      <w:proofErr w:type="spellStart"/>
      <w:r w:rsidRPr="007C3507">
        <w:rPr>
          <w:rFonts w:ascii="Times New Roman" w:eastAsia="Times New Roman" w:hAnsi="Times New Roman" w:cs="Times New Roman"/>
          <w:color w:val="000000" w:themeColor="text1"/>
          <w:lang w:eastAsia="ru-RU"/>
        </w:rPr>
        <w:t>пп</w:t>
      </w:r>
      <w:proofErr w:type="spellEnd"/>
      <w:r w:rsidRPr="007C3507">
        <w:rPr>
          <w:rFonts w:ascii="Times New Roman" w:eastAsia="Times New Roman" w:hAnsi="Times New Roman" w:cs="Times New Roman"/>
          <w:color w:val="000000" w:themeColor="text1"/>
          <w:lang w:eastAsia="ru-RU"/>
        </w:rPr>
        <w:t>. 25 п. 3 ст. 149 НК РФ), то она обязана вести раздельный учет (п. 4 ст. 149 НК РФ).</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Для этого необходимо на закладке </w:t>
      </w:r>
      <w:r w:rsidRPr="007C3507">
        <w:rPr>
          <w:rFonts w:ascii="Times New Roman" w:eastAsia="Times New Roman" w:hAnsi="Times New Roman" w:cs="Times New Roman"/>
          <w:i/>
          <w:iCs/>
          <w:color w:val="000000" w:themeColor="text1"/>
          <w:lang w:eastAsia="ru-RU"/>
        </w:rPr>
        <w:t>НДС</w:t>
      </w:r>
      <w:r w:rsidRPr="007C3507">
        <w:rPr>
          <w:rFonts w:ascii="Times New Roman" w:eastAsia="Times New Roman" w:hAnsi="Times New Roman" w:cs="Times New Roman"/>
          <w:color w:val="000000" w:themeColor="text1"/>
          <w:lang w:eastAsia="ru-RU"/>
        </w:rPr>
        <w:t> формы </w:t>
      </w:r>
      <w:r w:rsidRPr="007C3507">
        <w:rPr>
          <w:rFonts w:ascii="Times New Roman" w:eastAsia="Times New Roman" w:hAnsi="Times New Roman" w:cs="Times New Roman"/>
          <w:i/>
          <w:iCs/>
          <w:color w:val="000000" w:themeColor="text1"/>
          <w:lang w:eastAsia="ru-RU"/>
        </w:rPr>
        <w:t>Настройки налогов и отчетов</w:t>
      </w:r>
      <w:r w:rsidRPr="007C3507">
        <w:rPr>
          <w:rFonts w:ascii="Times New Roman" w:eastAsia="Times New Roman" w:hAnsi="Times New Roman" w:cs="Times New Roman"/>
          <w:color w:val="000000" w:themeColor="text1"/>
          <w:lang w:eastAsia="ru-RU"/>
        </w:rPr>
        <w:t> (раздел </w:t>
      </w:r>
      <w:r w:rsidRPr="007C3507">
        <w:rPr>
          <w:rFonts w:ascii="Times New Roman" w:eastAsia="Times New Roman" w:hAnsi="Times New Roman" w:cs="Times New Roman"/>
          <w:i/>
          <w:iCs/>
          <w:color w:val="000000" w:themeColor="text1"/>
          <w:lang w:eastAsia="ru-RU"/>
        </w:rPr>
        <w:t>Главное</w:t>
      </w:r>
      <w:r w:rsidRPr="007C3507">
        <w:rPr>
          <w:rFonts w:ascii="Times New Roman" w:eastAsia="Times New Roman" w:hAnsi="Times New Roman" w:cs="Times New Roman"/>
          <w:color w:val="000000" w:themeColor="text1"/>
          <w:lang w:eastAsia="ru-RU"/>
        </w:rPr>
        <w:t> — подраздел </w:t>
      </w:r>
      <w:r w:rsidRPr="007C3507">
        <w:rPr>
          <w:rFonts w:ascii="Times New Roman" w:eastAsia="Times New Roman" w:hAnsi="Times New Roman" w:cs="Times New Roman"/>
          <w:i/>
          <w:iCs/>
          <w:color w:val="000000" w:themeColor="text1"/>
          <w:lang w:eastAsia="ru-RU"/>
        </w:rPr>
        <w:t>Настройки</w:t>
      </w:r>
      <w:r w:rsidRPr="007C3507">
        <w:rPr>
          <w:rFonts w:ascii="Times New Roman" w:eastAsia="Times New Roman" w:hAnsi="Times New Roman" w:cs="Times New Roman"/>
          <w:color w:val="000000" w:themeColor="text1"/>
          <w:lang w:eastAsia="ru-RU"/>
        </w:rPr>
        <w:t> — гиперссылка </w:t>
      </w:r>
      <w:r w:rsidRPr="007C3507">
        <w:rPr>
          <w:rFonts w:ascii="Times New Roman" w:eastAsia="Times New Roman" w:hAnsi="Times New Roman" w:cs="Times New Roman"/>
          <w:i/>
          <w:iCs/>
          <w:color w:val="000000" w:themeColor="text1"/>
          <w:lang w:eastAsia="ru-RU"/>
        </w:rPr>
        <w:t>Налоги и отчеты</w:t>
      </w:r>
      <w:r w:rsidRPr="007C3507">
        <w:rPr>
          <w:rFonts w:ascii="Times New Roman" w:eastAsia="Times New Roman" w:hAnsi="Times New Roman" w:cs="Times New Roman"/>
          <w:color w:val="000000" w:themeColor="text1"/>
          <w:lang w:eastAsia="ru-RU"/>
        </w:rPr>
        <w:t>) установить флаги для значений</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В</w:t>
      </w:r>
      <w:proofErr w:type="gramEnd"/>
      <w:r w:rsidRPr="007C3507">
        <w:rPr>
          <w:rFonts w:ascii="Times New Roman" w:eastAsia="Times New Roman" w:hAnsi="Times New Roman" w:cs="Times New Roman"/>
          <w:i/>
          <w:iCs/>
          <w:color w:val="000000" w:themeColor="text1"/>
          <w:lang w:eastAsia="ru-RU"/>
        </w:rPr>
        <w:t>едется раздельный учет входящего НДС</w:t>
      </w:r>
      <w:r w:rsidRPr="007C3507">
        <w:rPr>
          <w:rFonts w:ascii="Times New Roman" w:eastAsia="Times New Roman" w:hAnsi="Times New Roman" w:cs="Times New Roman"/>
          <w:color w:val="000000" w:themeColor="text1"/>
          <w:lang w:eastAsia="ru-RU"/>
        </w:rPr>
        <w:t> и </w:t>
      </w:r>
      <w:r w:rsidRPr="007C3507">
        <w:rPr>
          <w:rFonts w:ascii="Times New Roman" w:eastAsia="Times New Roman" w:hAnsi="Times New Roman" w:cs="Times New Roman"/>
          <w:i/>
          <w:iCs/>
          <w:color w:val="000000" w:themeColor="text1"/>
          <w:lang w:eastAsia="ru-RU"/>
        </w:rPr>
        <w:t>Раздельный учет НДС по способам учета</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00" w:afterAutospacing="1" w:line="167" w:lineRule="atLeast"/>
        <w:outlineLvl w:val="2"/>
        <w:rPr>
          <w:rFonts w:ascii="Times New Roman" w:eastAsia="Times New Roman" w:hAnsi="Times New Roman" w:cs="Times New Roman"/>
          <w:b/>
          <w:bCs/>
          <w:color w:val="000000" w:themeColor="text1"/>
          <w:lang w:eastAsia="ru-RU"/>
        </w:rPr>
      </w:pPr>
      <w:r w:rsidRPr="007C3507">
        <w:rPr>
          <w:rFonts w:ascii="Times New Roman" w:eastAsia="Times New Roman" w:hAnsi="Times New Roman" w:cs="Times New Roman"/>
          <w:b/>
          <w:bCs/>
          <w:color w:val="000000" w:themeColor="text1"/>
          <w:lang w:eastAsia="ru-RU"/>
        </w:rPr>
        <w:t>ПОСТУПЛЕНИЕ ТОВАРОВ</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Для выполнения операций 2.1 «Учет поступивших товаров»; 2.2 «Учет входного НДС»; 2.3 «Учет входного НДС в стоимости товаров» необходимо создать документ </w:t>
      </w:r>
      <w:r w:rsidRPr="007C3507">
        <w:rPr>
          <w:rFonts w:ascii="Times New Roman" w:eastAsia="Times New Roman" w:hAnsi="Times New Roman" w:cs="Times New Roman"/>
          <w:i/>
          <w:iCs/>
          <w:color w:val="000000" w:themeColor="text1"/>
          <w:lang w:eastAsia="ru-RU"/>
        </w:rPr>
        <w:t>Поступление (акт, накладная)</w:t>
      </w:r>
      <w:r w:rsidRPr="007C3507">
        <w:rPr>
          <w:rFonts w:ascii="Times New Roman" w:eastAsia="Times New Roman" w:hAnsi="Times New Roman" w:cs="Times New Roman"/>
          <w:color w:val="000000" w:themeColor="text1"/>
          <w:lang w:eastAsia="ru-RU"/>
        </w:rPr>
        <w:t> с видом документа </w:t>
      </w:r>
      <w:r w:rsidRPr="007C3507">
        <w:rPr>
          <w:rFonts w:ascii="Times New Roman" w:eastAsia="Times New Roman" w:hAnsi="Times New Roman" w:cs="Times New Roman"/>
          <w:i/>
          <w:iCs/>
          <w:color w:val="000000" w:themeColor="text1"/>
          <w:lang w:eastAsia="ru-RU"/>
        </w:rPr>
        <w:t>Товары</w:t>
      </w:r>
      <w:r w:rsidRPr="007C3507">
        <w:rPr>
          <w:rFonts w:ascii="Times New Roman" w:eastAsia="Times New Roman" w:hAnsi="Times New Roman" w:cs="Times New Roman"/>
          <w:color w:val="000000" w:themeColor="text1"/>
          <w:lang w:eastAsia="ru-RU"/>
        </w:rPr>
        <w:t> (раздел </w:t>
      </w:r>
      <w:r w:rsidRPr="007C3507">
        <w:rPr>
          <w:rFonts w:ascii="Times New Roman" w:eastAsia="Times New Roman" w:hAnsi="Times New Roman" w:cs="Times New Roman"/>
          <w:i/>
          <w:iCs/>
          <w:color w:val="000000" w:themeColor="text1"/>
          <w:lang w:eastAsia="ru-RU"/>
        </w:rPr>
        <w:t>Покупки</w:t>
      </w:r>
      <w:r w:rsidRPr="007C3507">
        <w:rPr>
          <w:rFonts w:ascii="Times New Roman" w:eastAsia="Times New Roman" w:hAnsi="Times New Roman" w:cs="Times New Roman"/>
          <w:color w:val="000000" w:themeColor="text1"/>
          <w:lang w:eastAsia="ru-RU"/>
        </w:rPr>
        <w:t> — подраздел </w:t>
      </w:r>
      <w:r w:rsidRPr="007C3507">
        <w:rPr>
          <w:rFonts w:ascii="Times New Roman" w:eastAsia="Times New Roman" w:hAnsi="Times New Roman" w:cs="Times New Roman"/>
          <w:i/>
          <w:iCs/>
          <w:color w:val="000000" w:themeColor="text1"/>
          <w:lang w:eastAsia="ru-RU"/>
        </w:rPr>
        <w:t>Покупки</w:t>
      </w:r>
      <w:r w:rsidRPr="007C3507">
        <w:rPr>
          <w:rFonts w:ascii="Times New Roman" w:eastAsia="Times New Roman" w:hAnsi="Times New Roman" w:cs="Times New Roman"/>
          <w:color w:val="000000" w:themeColor="text1"/>
          <w:lang w:eastAsia="ru-RU"/>
        </w:rPr>
        <w:t>) (</w:t>
      </w:r>
      <w:proofErr w:type="gramStart"/>
      <w:r w:rsidRPr="007C3507">
        <w:rPr>
          <w:rFonts w:ascii="Times New Roman" w:eastAsia="Times New Roman" w:hAnsi="Times New Roman" w:cs="Times New Roman"/>
          <w:color w:val="000000" w:themeColor="text1"/>
          <w:lang w:eastAsia="ru-RU"/>
        </w:rPr>
        <w:t>см</w:t>
      </w:r>
      <w:proofErr w:type="gramEnd"/>
      <w:r w:rsidRPr="007C3507">
        <w:rPr>
          <w:rFonts w:ascii="Times New Roman" w:eastAsia="Times New Roman" w:hAnsi="Times New Roman" w:cs="Times New Roman"/>
          <w:color w:val="000000" w:themeColor="text1"/>
          <w:lang w:eastAsia="ru-RU"/>
        </w:rPr>
        <w:t>. рис. 1).</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noProof/>
          <w:color w:val="000000" w:themeColor="text1"/>
          <w:lang w:eastAsia="ru-RU"/>
        </w:rPr>
        <w:drawing>
          <wp:inline distT="0" distB="0" distL="0" distR="0">
            <wp:extent cx="9757410" cy="4713605"/>
            <wp:effectExtent l="19050" t="0" r="0" b="0"/>
            <wp:docPr id="3" name="Рисунок 3" descr="ri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15.png"/>
                    <pic:cNvPicPr>
                      <a:picLocks noChangeAspect="1" noChangeArrowheads="1"/>
                    </pic:cNvPicPr>
                  </pic:nvPicPr>
                  <pic:blipFill>
                    <a:blip r:embed="rId41"/>
                    <a:srcRect/>
                    <a:stretch>
                      <a:fillRect/>
                    </a:stretch>
                  </pic:blipFill>
                  <pic:spPr bwMode="auto">
                    <a:xfrm>
                      <a:off x="0" y="0"/>
                      <a:ext cx="9757410" cy="4713605"/>
                    </a:xfrm>
                    <a:prstGeom prst="rect">
                      <a:avLst/>
                    </a:prstGeom>
                    <a:noFill/>
                    <a:ln w="9525">
                      <a:noFill/>
                      <a:miter lim="800000"/>
                      <a:headEnd/>
                      <a:tailEnd/>
                    </a:ln>
                  </pic:spPr>
                </pic:pic>
              </a:graphicData>
            </a:graphic>
          </wp:inline>
        </w:drawing>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i/>
          <w:iCs/>
          <w:color w:val="000000" w:themeColor="text1"/>
          <w:lang w:eastAsia="ru-RU"/>
        </w:rPr>
        <w:t>Рис. 1. Поступление товаров</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Поскольк</w:t>
      </w:r>
      <w:proofErr w:type="gramStart"/>
      <w:r w:rsidRPr="007C3507">
        <w:rPr>
          <w:rFonts w:ascii="Times New Roman" w:eastAsia="Times New Roman" w:hAnsi="Times New Roman" w:cs="Times New Roman"/>
          <w:color w:val="000000" w:themeColor="text1"/>
          <w:lang w:eastAsia="ru-RU"/>
        </w:rPr>
        <w:t>у ООО</w:t>
      </w:r>
      <w:proofErr w:type="gramEnd"/>
      <w:r w:rsidRPr="007C3507">
        <w:rPr>
          <w:rFonts w:ascii="Times New Roman" w:eastAsia="Times New Roman" w:hAnsi="Times New Roman" w:cs="Times New Roman"/>
          <w:color w:val="000000" w:themeColor="text1"/>
          <w:lang w:eastAsia="ru-RU"/>
        </w:rPr>
        <w:t xml:space="preserve"> «</w:t>
      </w:r>
      <w:proofErr w:type="spellStart"/>
      <w:r w:rsidRPr="007C3507">
        <w:rPr>
          <w:rFonts w:ascii="Times New Roman" w:eastAsia="Times New Roman" w:hAnsi="Times New Roman" w:cs="Times New Roman"/>
          <w:color w:val="000000" w:themeColor="text1"/>
          <w:lang w:eastAsia="ru-RU"/>
        </w:rPr>
        <w:t>ТФ-Мега</w:t>
      </w:r>
      <w:proofErr w:type="spellEnd"/>
      <w:r w:rsidRPr="007C3507">
        <w:rPr>
          <w:rFonts w:ascii="Times New Roman" w:eastAsia="Times New Roman" w:hAnsi="Times New Roman" w:cs="Times New Roman"/>
          <w:color w:val="000000" w:themeColor="text1"/>
          <w:lang w:eastAsia="ru-RU"/>
        </w:rPr>
        <w:t>» приобретает шариковые ручки стоимостью менее 100 руб. для осуществления освобождаемой от налогообложения операции (для передачи в рекламных целях неопределенному кругу лиц), сумма входного НДС должна быть включена в их первоначальную стоимость. Поэтому в графе </w:t>
      </w:r>
      <w:r w:rsidRPr="007C3507">
        <w:rPr>
          <w:rFonts w:ascii="Times New Roman" w:eastAsia="Times New Roman" w:hAnsi="Times New Roman" w:cs="Times New Roman"/>
          <w:i/>
          <w:iCs/>
          <w:color w:val="000000" w:themeColor="text1"/>
          <w:lang w:eastAsia="ru-RU"/>
        </w:rPr>
        <w:t>Способ учета НДС</w:t>
      </w:r>
      <w:r w:rsidRPr="007C3507">
        <w:rPr>
          <w:rFonts w:ascii="Times New Roman" w:eastAsia="Times New Roman" w:hAnsi="Times New Roman" w:cs="Times New Roman"/>
          <w:color w:val="000000" w:themeColor="text1"/>
          <w:lang w:eastAsia="ru-RU"/>
        </w:rPr>
        <w:t> указывается значение</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У</w:t>
      </w:r>
      <w:proofErr w:type="gramEnd"/>
      <w:r w:rsidRPr="007C3507">
        <w:rPr>
          <w:rFonts w:ascii="Times New Roman" w:eastAsia="Times New Roman" w:hAnsi="Times New Roman" w:cs="Times New Roman"/>
          <w:i/>
          <w:iCs/>
          <w:color w:val="000000" w:themeColor="text1"/>
          <w:lang w:eastAsia="ru-RU"/>
        </w:rPr>
        <w:t>читывается в стоимости</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При приобретении кружек стоимостью более 100 руб. для осуществления облагаемой НДС операции (для передачи в рекламных целях) сумма входного НДС может быть заявлена к налоговому вычету. Поэтому в графе </w:t>
      </w:r>
      <w:r w:rsidRPr="007C3507">
        <w:rPr>
          <w:rFonts w:ascii="Times New Roman" w:eastAsia="Times New Roman" w:hAnsi="Times New Roman" w:cs="Times New Roman"/>
          <w:i/>
          <w:iCs/>
          <w:color w:val="000000" w:themeColor="text1"/>
          <w:lang w:eastAsia="ru-RU"/>
        </w:rPr>
        <w:t>Способ учета</w:t>
      </w:r>
      <w:r w:rsidRPr="007C3507">
        <w:rPr>
          <w:rFonts w:ascii="Times New Roman" w:eastAsia="Times New Roman" w:hAnsi="Times New Roman" w:cs="Times New Roman"/>
          <w:color w:val="000000" w:themeColor="text1"/>
          <w:lang w:eastAsia="ru-RU"/>
        </w:rPr>
        <w:t> НДС указывается значение</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П</w:t>
      </w:r>
      <w:proofErr w:type="gramEnd"/>
      <w:r w:rsidRPr="007C3507">
        <w:rPr>
          <w:rFonts w:ascii="Times New Roman" w:eastAsia="Times New Roman" w:hAnsi="Times New Roman" w:cs="Times New Roman"/>
          <w:i/>
          <w:iCs/>
          <w:color w:val="000000" w:themeColor="text1"/>
          <w:lang w:eastAsia="ru-RU"/>
        </w:rPr>
        <w:t>ринимается к вычету</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jc w:val="right"/>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i/>
          <w:iCs/>
          <w:color w:val="000000" w:themeColor="text1"/>
          <w:lang w:eastAsia="ru-RU"/>
        </w:rPr>
        <w:t>Таблица</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noProof/>
          <w:color w:val="000000" w:themeColor="text1"/>
          <w:lang w:eastAsia="ru-RU"/>
        </w:rPr>
        <w:drawing>
          <wp:inline distT="0" distB="0" distL="0" distR="0">
            <wp:extent cx="9757410" cy="7533640"/>
            <wp:effectExtent l="19050" t="0" r="0" b="0"/>
            <wp:docPr id="4" name="Рисунок 4" descr="014-ta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tabl.gif"/>
                    <pic:cNvPicPr>
                      <a:picLocks noChangeAspect="1" noChangeArrowheads="1"/>
                    </pic:cNvPicPr>
                  </pic:nvPicPr>
                  <pic:blipFill>
                    <a:blip r:embed="rId42"/>
                    <a:srcRect/>
                    <a:stretch>
                      <a:fillRect/>
                    </a:stretch>
                  </pic:blipFill>
                  <pic:spPr bwMode="auto">
                    <a:xfrm>
                      <a:off x="0" y="0"/>
                      <a:ext cx="9757410" cy="7533640"/>
                    </a:xfrm>
                    <a:prstGeom prst="rect">
                      <a:avLst/>
                    </a:prstGeom>
                    <a:noFill/>
                    <a:ln w="9525">
                      <a:noFill/>
                      <a:miter lim="800000"/>
                      <a:headEnd/>
                      <a:tailEnd/>
                    </a:ln>
                  </pic:spPr>
                </pic:pic>
              </a:graphicData>
            </a:graphic>
          </wp:inline>
        </w:drawing>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После проведения документа </w:t>
      </w:r>
      <w:r w:rsidRPr="007C3507">
        <w:rPr>
          <w:rFonts w:ascii="Times New Roman" w:eastAsia="Times New Roman" w:hAnsi="Times New Roman" w:cs="Times New Roman"/>
          <w:i/>
          <w:iCs/>
          <w:color w:val="000000" w:themeColor="text1"/>
          <w:lang w:eastAsia="ru-RU"/>
        </w:rPr>
        <w:t>Поступление (акт, накладная)</w:t>
      </w:r>
      <w:r w:rsidRPr="007C3507">
        <w:rPr>
          <w:rFonts w:ascii="Times New Roman" w:eastAsia="Times New Roman" w:hAnsi="Times New Roman" w:cs="Times New Roman"/>
          <w:color w:val="000000" w:themeColor="text1"/>
          <w:lang w:eastAsia="ru-RU"/>
        </w:rPr>
        <w:t> будут сформированы бухгалтерские проводки:</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41.01 Кредит 60.01</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на стоимость приобретенных шариковых ручек без НДС.</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41.01 Кредит 60.01</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на стоимость приобретенных кружек без НДС.</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19.03 Кредит 60.01</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xml:space="preserve">— на сумму НДС, предъявленную поставщиком по приобретенным шариковым ручкам. При этом у счета 19.03 указывается третье </w:t>
      </w:r>
      <w:proofErr w:type="spellStart"/>
      <w:r w:rsidRPr="007C3507">
        <w:rPr>
          <w:rFonts w:ascii="Times New Roman" w:eastAsia="Times New Roman" w:hAnsi="Times New Roman" w:cs="Times New Roman"/>
          <w:color w:val="000000" w:themeColor="text1"/>
          <w:lang w:eastAsia="ru-RU"/>
        </w:rPr>
        <w:t>субконто</w:t>
      </w:r>
      <w:proofErr w:type="spellEnd"/>
      <w:r w:rsidRPr="007C3507">
        <w:rPr>
          <w:rFonts w:ascii="Times New Roman" w:eastAsia="Times New Roman" w:hAnsi="Times New Roman" w:cs="Times New Roman"/>
          <w:color w:val="000000" w:themeColor="text1"/>
          <w:lang w:eastAsia="ru-RU"/>
        </w:rPr>
        <w:t>, отражающее способ учета НДС, — </w:t>
      </w:r>
      <w:r w:rsidRPr="007C3507">
        <w:rPr>
          <w:rFonts w:ascii="Times New Roman" w:eastAsia="Times New Roman" w:hAnsi="Times New Roman" w:cs="Times New Roman"/>
          <w:i/>
          <w:iCs/>
          <w:color w:val="000000" w:themeColor="text1"/>
          <w:lang w:eastAsia="ru-RU"/>
        </w:rPr>
        <w:t>Учитывается в стоимости</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19.03 Кредит 60.01</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xml:space="preserve">— на сумму НДС, предъявленную поставщиком по приобретенным кружкам. При этом у счета 19.03 указывается третье </w:t>
      </w:r>
      <w:proofErr w:type="spellStart"/>
      <w:r w:rsidRPr="007C3507">
        <w:rPr>
          <w:rFonts w:ascii="Times New Roman" w:eastAsia="Times New Roman" w:hAnsi="Times New Roman" w:cs="Times New Roman"/>
          <w:color w:val="000000" w:themeColor="text1"/>
          <w:lang w:eastAsia="ru-RU"/>
        </w:rPr>
        <w:t>субконто</w:t>
      </w:r>
      <w:proofErr w:type="spellEnd"/>
      <w:r w:rsidRPr="007C3507">
        <w:rPr>
          <w:rFonts w:ascii="Times New Roman" w:eastAsia="Times New Roman" w:hAnsi="Times New Roman" w:cs="Times New Roman"/>
          <w:color w:val="000000" w:themeColor="text1"/>
          <w:lang w:eastAsia="ru-RU"/>
        </w:rPr>
        <w:t>, отражающее способ учета НДС, — </w:t>
      </w:r>
      <w:r w:rsidRPr="007C3507">
        <w:rPr>
          <w:rFonts w:ascii="Times New Roman" w:eastAsia="Times New Roman" w:hAnsi="Times New Roman" w:cs="Times New Roman"/>
          <w:i/>
          <w:iCs/>
          <w:color w:val="000000" w:themeColor="text1"/>
          <w:lang w:eastAsia="ru-RU"/>
        </w:rPr>
        <w:t>Принимается к вычету.</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41.01 Кредит 19.03</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на сумму входного НДС по приобретенным шариковым ручкам, включенную в первоначальную стоимость.</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регистр </w:t>
      </w:r>
      <w:r w:rsidRPr="007C3507">
        <w:rPr>
          <w:rFonts w:ascii="Times New Roman" w:eastAsia="Times New Roman" w:hAnsi="Times New Roman" w:cs="Times New Roman"/>
          <w:i/>
          <w:iCs/>
          <w:color w:val="000000" w:themeColor="text1"/>
          <w:lang w:eastAsia="ru-RU"/>
        </w:rPr>
        <w:t>НДС предъявленный</w:t>
      </w:r>
      <w:r w:rsidRPr="007C3507">
        <w:rPr>
          <w:rFonts w:ascii="Times New Roman" w:eastAsia="Times New Roman" w:hAnsi="Times New Roman" w:cs="Times New Roman"/>
          <w:color w:val="000000" w:themeColor="text1"/>
          <w:lang w:eastAsia="ru-RU"/>
        </w:rPr>
        <w:t> вносятся записи с видом движения </w:t>
      </w:r>
      <w:r w:rsidRPr="007C3507">
        <w:rPr>
          <w:rFonts w:ascii="Times New Roman" w:eastAsia="Times New Roman" w:hAnsi="Times New Roman" w:cs="Times New Roman"/>
          <w:i/>
          <w:iCs/>
          <w:color w:val="000000" w:themeColor="text1"/>
          <w:lang w:eastAsia="ru-RU"/>
        </w:rPr>
        <w:t>Приход</w:t>
      </w:r>
      <w:r w:rsidRPr="007C3507">
        <w:rPr>
          <w:rFonts w:ascii="Times New Roman" w:eastAsia="Times New Roman" w:hAnsi="Times New Roman" w:cs="Times New Roman"/>
          <w:color w:val="000000" w:themeColor="text1"/>
          <w:lang w:eastAsia="ru-RU"/>
        </w:rPr>
        <w:t> и событием </w:t>
      </w:r>
      <w:r w:rsidRPr="007C3507">
        <w:rPr>
          <w:rFonts w:ascii="Times New Roman" w:eastAsia="Times New Roman" w:hAnsi="Times New Roman" w:cs="Times New Roman"/>
          <w:i/>
          <w:iCs/>
          <w:color w:val="000000" w:themeColor="text1"/>
          <w:lang w:eastAsia="ru-RU"/>
        </w:rPr>
        <w:t>Предъявлен НДС поставщиком</w:t>
      </w:r>
      <w:r w:rsidRPr="007C3507">
        <w:rPr>
          <w:rFonts w:ascii="Times New Roman" w:eastAsia="Times New Roman" w:hAnsi="Times New Roman" w:cs="Times New Roman"/>
          <w:color w:val="000000" w:themeColor="text1"/>
          <w:lang w:eastAsia="ru-RU"/>
        </w:rPr>
        <w:t> по каждому виду приобретенных товаров, а также запись с видом движения </w:t>
      </w:r>
      <w:r w:rsidRPr="007C3507">
        <w:rPr>
          <w:rFonts w:ascii="Times New Roman" w:eastAsia="Times New Roman" w:hAnsi="Times New Roman" w:cs="Times New Roman"/>
          <w:i/>
          <w:iCs/>
          <w:color w:val="000000" w:themeColor="text1"/>
          <w:lang w:eastAsia="ru-RU"/>
        </w:rPr>
        <w:t>Расход по товар</w:t>
      </w:r>
      <w:r w:rsidRPr="007C3507">
        <w:rPr>
          <w:rFonts w:ascii="Times New Roman" w:eastAsia="Times New Roman" w:hAnsi="Times New Roman" w:cs="Times New Roman"/>
          <w:color w:val="000000" w:themeColor="text1"/>
          <w:lang w:eastAsia="ru-RU"/>
        </w:rPr>
        <w:t>у, по которому сумма входного Н</w:t>
      </w:r>
      <w:proofErr w:type="gramStart"/>
      <w:r w:rsidRPr="007C3507">
        <w:rPr>
          <w:rFonts w:ascii="Times New Roman" w:eastAsia="Times New Roman" w:hAnsi="Times New Roman" w:cs="Times New Roman"/>
          <w:color w:val="000000" w:themeColor="text1"/>
          <w:lang w:eastAsia="ru-RU"/>
        </w:rPr>
        <w:t>ДС вкл</w:t>
      </w:r>
      <w:proofErr w:type="gramEnd"/>
      <w:r w:rsidRPr="007C3507">
        <w:rPr>
          <w:rFonts w:ascii="Times New Roman" w:eastAsia="Times New Roman" w:hAnsi="Times New Roman" w:cs="Times New Roman"/>
          <w:color w:val="000000" w:themeColor="text1"/>
          <w:lang w:eastAsia="ru-RU"/>
        </w:rPr>
        <w:t>ючается в первоначальную стоимость.</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регистр </w:t>
      </w:r>
      <w:r w:rsidRPr="007C3507">
        <w:rPr>
          <w:rFonts w:ascii="Times New Roman" w:eastAsia="Times New Roman" w:hAnsi="Times New Roman" w:cs="Times New Roman"/>
          <w:i/>
          <w:iCs/>
          <w:color w:val="000000" w:themeColor="text1"/>
          <w:lang w:eastAsia="ru-RU"/>
        </w:rPr>
        <w:t>Раздельный учет НДС</w:t>
      </w:r>
      <w:r w:rsidRPr="007C3507">
        <w:rPr>
          <w:rFonts w:ascii="Times New Roman" w:eastAsia="Times New Roman" w:hAnsi="Times New Roman" w:cs="Times New Roman"/>
          <w:color w:val="000000" w:themeColor="text1"/>
          <w:lang w:eastAsia="ru-RU"/>
        </w:rPr>
        <w:t> вносятся записи с видом движения </w:t>
      </w:r>
      <w:r w:rsidRPr="007C3507">
        <w:rPr>
          <w:rFonts w:ascii="Times New Roman" w:eastAsia="Times New Roman" w:hAnsi="Times New Roman" w:cs="Times New Roman"/>
          <w:i/>
          <w:iCs/>
          <w:color w:val="000000" w:themeColor="text1"/>
          <w:lang w:eastAsia="ru-RU"/>
        </w:rPr>
        <w:t>Приход</w:t>
      </w:r>
      <w:r w:rsidRPr="007C3507">
        <w:rPr>
          <w:rFonts w:ascii="Times New Roman" w:eastAsia="Times New Roman" w:hAnsi="Times New Roman" w:cs="Times New Roman"/>
          <w:color w:val="000000" w:themeColor="text1"/>
          <w:lang w:eastAsia="ru-RU"/>
        </w:rPr>
        <w:t> по каждому виду товаров. Регистр </w:t>
      </w:r>
      <w:r w:rsidRPr="007C3507">
        <w:rPr>
          <w:rFonts w:ascii="Times New Roman" w:eastAsia="Times New Roman" w:hAnsi="Times New Roman" w:cs="Times New Roman"/>
          <w:i/>
          <w:iCs/>
          <w:color w:val="000000" w:themeColor="text1"/>
          <w:lang w:eastAsia="ru-RU"/>
        </w:rPr>
        <w:t>Раздельный учет НДС</w:t>
      </w:r>
      <w:r w:rsidRPr="007C3507">
        <w:rPr>
          <w:rFonts w:ascii="Times New Roman" w:eastAsia="Times New Roman" w:hAnsi="Times New Roman" w:cs="Times New Roman"/>
          <w:color w:val="000000" w:themeColor="text1"/>
          <w:lang w:eastAsia="ru-RU"/>
        </w:rPr>
        <w:t xml:space="preserve"> предназначен для </w:t>
      </w:r>
      <w:proofErr w:type="spellStart"/>
      <w:r w:rsidRPr="007C3507">
        <w:rPr>
          <w:rFonts w:ascii="Times New Roman" w:eastAsia="Times New Roman" w:hAnsi="Times New Roman" w:cs="Times New Roman"/>
          <w:color w:val="000000" w:themeColor="text1"/>
          <w:lang w:eastAsia="ru-RU"/>
        </w:rPr>
        <w:t>партионного</w:t>
      </w:r>
      <w:proofErr w:type="spellEnd"/>
      <w:r w:rsidRPr="007C3507">
        <w:rPr>
          <w:rFonts w:ascii="Times New Roman" w:eastAsia="Times New Roman" w:hAnsi="Times New Roman" w:cs="Times New Roman"/>
          <w:color w:val="000000" w:themeColor="text1"/>
          <w:lang w:eastAsia="ru-RU"/>
        </w:rPr>
        <w:t xml:space="preserve"> учета входного НДС по способам учета в зависимости от предполагаемого использования приобретенных товаров.</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Для регистрации полученного счета-фактуры (операция 2.4 «Регистрация полученного счета-фактуры») необходимо в поля </w:t>
      </w:r>
      <w:r w:rsidRPr="007C3507">
        <w:rPr>
          <w:rFonts w:ascii="Times New Roman" w:eastAsia="Times New Roman" w:hAnsi="Times New Roman" w:cs="Times New Roman"/>
          <w:i/>
          <w:iCs/>
          <w:color w:val="000000" w:themeColor="text1"/>
          <w:lang w:eastAsia="ru-RU"/>
        </w:rPr>
        <w:t>Счет-фактура №</w:t>
      </w:r>
      <w:r w:rsidRPr="007C3507">
        <w:rPr>
          <w:rFonts w:ascii="Times New Roman" w:eastAsia="Times New Roman" w:hAnsi="Times New Roman" w:cs="Times New Roman"/>
          <w:color w:val="000000" w:themeColor="text1"/>
          <w:lang w:eastAsia="ru-RU"/>
        </w:rPr>
        <w:t> и от документа </w:t>
      </w:r>
      <w:r w:rsidRPr="007C3507">
        <w:rPr>
          <w:rFonts w:ascii="Times New Roman" w:eastAsia="Times New Roman" w:hAnsi="Times New Roman" w:cs="Times New Roman"/>
          <w:i/>
          <w:iCs/>
          <w:color w:val="000000" w:themeColor="text1"/>
          <w:lang w:eastAsia="ru-RU"/>
        </w:rPr>
        <w:t>Поступление (акт, накладная)</w:t>
      </w:r>
      <w:r w:rsidRPr="007C3507">
        <w:rPr>
          <w:rFonts w:ascii="Times New Roman" w:eastAsia="Times New Roman" w:hAnsi="Times New Roman" w:cs="Times New Roman"/>
          <w:color w:val="000000" w:themeColor="text1"/>
          <w:lang w:eastAsia="ru-RU"/>
        </w:rPr>
        <w:t> (рис. 1) ввести соответственно номер и дату входящего счета-фактуры и нажать кнопку</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З</w:t>
      </w:r>
      <w:proofErr w:type="gramEnd"/>
      <w:r w:rsidRPr="007C3507">
        <w:rPr>
          <w:rFonts w:ascii="Times New Roman" w:eastAsia="Times New Roman" w:hAnsi="Times New Roman" w:cs="Times New Roman"/>
          <w:i/>
          <w:iCs/>
          <w:color w:val="000000" w:themeColor="text1"/>
          <w:lang w:eastAsia="ru-RU"/>
        </w:rPr>
        <w:t>арегистрировать</w:t>
      </w:r>
      <w:r w:rsidRPr="007C3507">
        <w:rPr>
          <w:rFonts w:ascii="Times New Roman" w:eastAsia="Times New Roman" w:hAnsi="Times New Roman" w:cs="Times New Roman"/>
          <w:color w:val="000000" w:themeColor="text1"/>
          <w:lang w:eastAsia="ru-RU"/>
        </w:rPr>
        <w:t>. При этом автоматически будет создан документ </w:t>
      </w:r>
      <w:r w:rsidRPr="007C3507">
        <w:rPr>
          <w:rFonts w:ascii="Times New Roman" w:eastAsia="Times New Roman" w:hAnsi="Times New Roman" w:cs="Times New Roman"/>
          <w:i/>
          <w:iCs/>
          <w:color w:val="000000" w:themeColor="text1"/>
          <w:lang w:eastAsia="ru-RU"/>
        </w:rPr>
        <w:t>Счет-фактура полученный</w:t>
      </w:r>
      <w:r w:rsidRPr="007C3507">
        <w:rPr>
          <w:rFonts w:ascii="Times New Roman" w:eastAsia="Times New Roman" w:hAnsi="Times New Roman" w:cs="Times New Roman"/>
          <w:color w:val="000000" w:themeColor="text1"/>
          <w:lang w:eastAsia="ru-RU"/>
        </w:rPr>
        <w:t>, а в форме документа-основания появится гиперссылка на созданный счет-фактуру. Поля документа </w:t>
      </w:r>
      <w:r w:rsidRPr="007C3507">
        <w:rPr>
          <w:rFonts w:ascii="Times New Roman" w:eastAsia="Times New Roman" w:hAnsi="Times New Roman" w:cs="Times New Roman"/>
          <w:i/>
          <w:iCs/>
          <w:color w:val="000000" w:themeColor="text1"/>
          <w:lang w:eastAsia="ru-RU"/>
        </w:rPr>
        <w:t>Счет-фактура полученный</w:t>
      </w:r>
      <w:r w:rsidRPr="007C3507">
        <w:rPr>
          <w:rFonts w:ascii="Times New Roman" w:eastAsia="Times New Roman" w:hAnsi="Times New Roman" w:cs="Times New Roman"/>
          <w:color w:val="000000" w:themeColor="text1"/>
          <w:lang w:eastAsia="ru-RU"/>
        </w:rPr>
        <w:t> будут заполнены автоматически на основании сведений из документа </w:t>
      </w:r>
      <w:r w:rsidRPr="007C3507">
        <w:rPr>
          <w:rFonts w:ascii="Times New Roman" w:eastAsia="Times New Roman" w:hAnsi="Times New Roman" w:cs="Times New Roman"/>
          <w:i/>
          <w:iCs/>
          <w:color w:val="000000" w:themeColor="text1"/>
          <w:lang w:eastAsia="ru-RU"/>
        </w:rPr>
        <w:t>Поступление (акт, накладная)</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Кроме того:</w:t>
      </w:r>
    </w:p>
    <w:p w:rsidR="00242BFF" w:rsidRPr="007C3507" w:rsidRDefault="00242BFF" w:rsidP="00242BFF">
      <w:pPr>
        <w:shd w:val="clear" w:color="auto" w:fill="FFFFFF"/>
        <w:spacing w:after="0"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в поле </w:t>
      </w:r>
      <w:r w:rsidRPr="007C3507">
        <w:rPr>
          <w:rFonts w:ascii="Times New Roman" w:eastAsia="Times New Roman" w:hAnsi="Times New Roman" w:cs="Times New Roman"/>
          <w:i/>
          <w:iCs/>
          <w:color w:val="000000" w:themeColor="text1"/>
          <w:lang w:eastAsia="ru-RU"/>
        </w:rPr>
        <w:t>Получен</w:t>
      </w:r>
      <w:r w:rsidRPr="007C3507">
        <w:rPr>
          <w:rFonts w:ascii="Times New Roman" w:eastAsia="Times New Roman" w:hAnsi="Times New Roman" w:cs="Times New Roman"/>
          <w:color w:val="000000" w:themeColor="text1"/>
          <w:lang w:eastAsia="ru-RU"/>
        </w:rPr>
        <w:t> будет проставлена дата регистрации документа </w:t>
      </w:r>
      <w:r w:rsidRPr="007C3507">
        <w:rPr>
          <w:rFonts w:ascii="Times New Roman" w:eastAsia="Times New Roman" w:hAnsi="Times New Roman" w:cs="Times New Roman"/>
          <w:i/>
          <w:iCs/>
          <w:color w:val="000000" w:themeColor="text1"/>
          <w:lang w:eastAsia="ru-RU"/>
        </w:rPr>
        <w:t>Поступление (акт, накладная</w:t>
      </w:r>
      <w:r w:rsidRPr="007C3507">
        <w:rPr>
          <w:rFonts w:ascii="Times New Roman" w:eastAsia="Times New Roman" w:hAnsi="Times New Roman" w:cs="Times New Roman"/>
          <w:color w:val="000000" w:themeColor="text1"/>
          <w:lang w:eastAsia="ru-RU"/>
        </w:rPr>
        <w:t xml:space="preserve">), которую при необходимости следует </w:t>
      </w:r>
      <w:proofErr w:type="gramStart"/>
      <w:r w:rsidRPr="007C3507">
        <w:rPr>
          <w:rFonts w:ascii="Times New Roman" w:eastAsia="Times New Roman" w:hAnsi="Times New Roman" w:cs="Times New Roman"/>
          <w:color w:val="000000" w:themeColor="text1"/>
          <w:lang w:eastAsia="ru-RU"/>
        </w:rPr>
        <w:t>заменить на дату</w:t>
      </w:r>
      <w:proofErr w:type="gramEnd"/>
      <w:r w:rsidRPr="007C3507">
        <w:rPr>
          <w:rFonts w:ascii="Times New Roman" w:eastAsia="Times New Roman" w:hAnsi="Times New Roman" w:cs="Times New Roman"/>
          <w:color w:val="000000" w:themeColor="text1"/>
          <w:lang w:eastAsia="ru-RU"/>
        </w:rPr>
        <w:t xml:space="preserve"> фактического получения счета-фактуры. Если с продавцом заключено соглашение об обмене счетами-фактурами в электронной форме, то в поле будет проставлена дата отправки файла электронного счета-фактуры оператором ЭДО, указанная в его подтверждении;</w:t>
      </w:r>
    </w:p>
    <w:p w:rsidR="00242BFF" w:rsidRPr="007C3507" w:rsidRDefault="00242BFF" w:rsidP="00242BFF">
      <w:pPr>
        <w:shd w:val="clear" w:color="auto" w:fill="FFFFFF"/>
        <w:spacing w:after="0"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в строке </w:t>
      </w:r>
      <w:r w:rsidRPr="007C3507">
        <w:rPr>
          <w:rFonts w:ascii="Times New Roman" w:eastAsia="Times New Roman" w:hAnsi="Times New Roman" w:cs="Times New Roman"/>
          <w:i/>
          <w:iCs/>
          <w:color w:val="000000" w:themeColor="text1"/>
          <w:lang w:eastAsia="ru-RU"/>
        </w:rPr>
        <w:t>Документы-основания</w:t>
      </w:r>
      <w:r w:rsidRPr="007C3507">
        <w:rPr>
          <w:rFonts w:ascii="Times New Roman" w:eastAsia="Times New Roman" w:hAnsi="Times New Roman" w:cs="Times New Roman"/>
          <w:color w:val="000000" w:themeColor="text1"/>
          <w:lang w:eastAsia="ru-RU"/>
        </w:rPr>
        <w:t> будет стоять гиперссылка на соответствующий документ поступления;</w:t>
      </w:r>
    </w:p>
    <w:p w:rsidR="00242BFF" w:rsidRPr="007C3507" w:rsidRDefault="00242BFF" w:rsidP="00242BFF">
      <w:pPr>
        <w:shd w:val="clear" w:color="auto" w:fill="FFFFFF"/>
        <w:spacing w:after="0"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в поле </w:t>
      </w:r>
      <w:r w:rsidRPr="007C3507">
        <w:rPr>
          <w:rFonts w:ascii="Times New Roman" w:eastAsia="Times New Roman" w:hAnsi="Times New Roman" w:cs="Times New Roman"/>
          <w:i/>
          <w:iCs/>
          <w:color w:val="000000" w:themeColor="text1"/>
          <w:lang w:eastAsia="ru-RU"/>
        </w:rPr>
        <w:t>Код вида операции</w:t>
      </w:r>
      <w:r w:rsidRPr="007C3507">
        <w:rPr>
          <w:rFonts w:ascii="Times New Roman" w:eastAsia="Times New Roman" w:hAnsi="Times New Roman" w:cs="Times New Roman"/>
          <w:color w:val="000000" w:themeColor="text1"/>
          <w:lang w:eastAsia="ru-RU"/>
        </w:rPr>
        <w:t> будет отражено значение </w:t>
      </w:r>
      <w:r w:rsidRPr="007C3507">
        <w:rPr>
          <w:rFonts w:ascii="Times New Roman" w:eastAsia="Times New Roman" w:hAnsi="Times New Roman" w:cs="Times New Roman"/>
          <w:i/>
          <w:iCs/>
          <w:color w:val="000000" w:themeColor="text1"/>
          <w:lang w:eastAsia="ru-RU"/>
        </w:rPr>
        <w:t>01</w:t>
      </w:r>
      <w:r w:rsidRPr="007C3507">
        <w:rPr>
          <w:rFonts w:ascii="Times New Roman" w:eastAsia="Times New Roman" w:hAnsi="Times New Roman" w:cs="Times New Roman"/>
          <w:color w:val="000000" w:themeColor="text1"/>
          <w:lang w:eastAsia="ru-RU"/>
        </w:rPr>
        <w:t>, которое соответствует приобретению товаров (работ, услуг), имущественных прав согласно Приложению к приказу ФНС России от 14.03.2016 № ММВ-7-3/136@;</w:t>
      </w:r>
    </w:p>
    <w:p w:rsidR="00242BFF" w:rsidRPr="007C3507" w:rsidRDefault="00242BFF" w:rsidP="00242BFF">
      <w:pPr>
        <w:shd w:val="clear" w:color="auto" w:fill="FFFFFF"/>
        <w:spacing w:after="0"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переключатель </w:t>
      </w:r>
      <w:r w:rsidRPr="007C3507">
        <w:rPr>
          <w:rFonts w:ascii="Times New Roman" w:eastAsia="Times New Roman" w:hAnsi="Times New Roman" w:cs="Times New Roman"/>
          <w:i/>
          <w:iCs/>
          <w:color w:val="000000" w:themeColor="text1"/>
          <w:lang w:eastAsia="ru-RU"/>
        </w:rPr>
        <w:t>Способ получения</w:t>
      </w:r>
      <w:r w:rsidRPr="007C3507">
        <w:rPr>
          <w:rFonts w:ascii="Times New Roman" w:eastAsia="Times New Roman" w:hAnsi="Times New Roman" w:cs="Times New Roman"/>
          <w:color w:val="000000" w:themeColor="text1"/>
          <w:lang w:eastAsia="ru-RU"/>
        </w:rPr>
        <w:t> будет стоять на значении</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Н</w:t>
      </w:r>
      <w:proofErr w:type="gramEnd"/>
      <w:r w:rsidRPr="007C3507">
        <w:rPr>
          <w:rFonts w:ascii="Times New Roman" w:eastAsia="Times New Roman" w:hAnsi="Times New Roman" w:cs="Times New Roman"/>
          <w:i/>
          <w:iCs/>
          <w:color w:val="000000" w:themeColor="text1"/>
          <w:lang w:eastAsia="ru-RU"/>
        </w:rPr>
        <w:t>а бумажном носителе</w:t>
      </w:r>
      <w:r w:rsidRPr="007C3507">
        <w:rPr>
          <w:rFonts w:ascii="Times New Roman" w:eastAsia="Times New Roman" w:hAnsi="Times New Roman" w:cs="Times New Roman"/>
          <w:color w:val="000000" w:themeColor="text1"/>
          <w:lang w:eastAsia="ru-RU"/>
        </w:rPr>
        <w:t>, если с продавцом отсутствует действующее соглашение об обмене счетами-фактурами в электронной форме. Если соглашение есть, то переключатель будет стоять в положении</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В</w:t>
      </w:r>
      <w:proofErr w:type="gramEnd"/>
      <w:r w:rsidRPr="007C3507">
        <w:rPr>
          <w:rFonts w:ascii="Times New Roman" w:eastAsia="Times New Roman" w:hAnsi="Times New Roman" w:cs="Times New Roman"/>
          <w:i/>
          <w:iCs/>
          <w:color w:val="000000" w:themeColor="text1"/>
          <w:lang w:eastAsia="ru-RU"/>
        </w:rPr>
        <w:t xml:space="preserve"> электронном виде</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результате проведения документа </w:t>
      </w:r>
      <w:r w:rsidRPr="007C3507">
        <w:rPr>
          <w:rFonts w:ascii="Times New Roman" w:eastAsia="Times New Roman" w:hAnsi="Times New Roman" w:cs="Times New Roman"/>
          <w:i/>
          <w:iCs/>
          <w:color w:val="000000" w:themeColor="text1"/>
          <w:lang w:eastAsia="ru-RU"/>
        </w:rPr>
        <w:t>Счет-фактура</w:t>
      </w:r>
      <w:r w:rsidRPr="007C3507">
        <w:rPr>
          <w:rFonts w:ascii="Times New Roman" w:eastAsia="Times New Roman" w:hAnsi="Times New Roman" w:cs="Times New Roman"/>
          <w:color w:val="000000" w:themeColor="text1"/>
          <w:lang w:eastAsia="ru-RU"/>
        </w:rPr>
        <w:t> полученный вносится регистрационная запись в регистр </w:t>
      </w:r>
      <w:r w:rsidRPr="007C3507">
        <w:rPr>
          <w:rFonts w:ascii="Times New Roman" w:eastAsia="Times New Roman" w:hAnsi="Times New Roman" w:cs="Times New Roman"/>
          <w:i/>
          <w:iCs/>
          <w:color w:val="000000" w:themeColor="text1"/>
          <w:lang w:eastAsia="ru-RU"/>
        </w:rPr>
        <w:t>Журнал учета счетов-фактур</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С 01.01.2015 налогоплательщики, не являющиеся посредниками (экспедиторами, застройщиками), не ведут журнал учета полученных и выставленных счетов-фактур. В документе </w:t>
      </w:r>
      <w:proofErr w:type="gramStart"/>
      <w:r w:rsidRPr="007C3507">
        <w:rPr>
          <w:rFonts w:ascii="Times New Roman" w:eastAsia="Times New Roman" w:hAnsi="Times New Roman" w:cs="Times New Roman"/>
          <w:i/>
          <w:iCs/>
          <w:color w:val="000000" w:themeColor="text1"/>
          <w:lang w:eastAsia="ru-RU"/>
        </w:rPr>
        <w:t>Счет-фактура</w:t>
      </w:r>
      <w:proofErr w:type="gramEnd"/>
      <w:r w:rsidRPr="007C3507">
        <w:rPr>
          <w:rFonts w:ascii="Times New Roman" w:eastAsia="Times New Roman" w:hAnsi="Times New Roman" w:cs="Times New Roman"/>
          <w:color w:val="000000" w:themeColor="text1"/>
          <w:lang w:eastAsia="ru-RU"/>
        </w:rPr>
        <w:t> полученный в строке </w:t>
      </w:r>
      <w:r w:rsidRPr="007C3507">
        <w:rPr>
          <w:rFonts w:ascii="Times New Roman" w:eastAsia="Times New Roman" w:hAnsi="Times New Roman" w:cs="Times New Roman"/>
          <w:i/>
          <w:iCs/>
          <w:color w:val="000000" w:themeColor="text1"/>
          <w:lang w:eastAsia="ru-RU"/>
        </w:rPr>
        <w:t>Сумма</w:t>
      </w:r>
      <w:r w:rsidRPr="007C3507">
        <w:rPr>
          <w:rFonts w:ascii="Times New Roman" w:eastAsia="Times New Roman" w:hAnsi="Times New Roman" w:cs="Times New Roman"/>
          <w:color w:val="000000" w:themeColor="text1"/>
          <w:lang w:eastAsia="ru-RU"/>
        </w:rPr>
        <w:t> указывается, что суммы для регистрации в журнале учета равны нулю. При этом записи регистра </w:t>
      </w:r>
      <w:r w:rsidRPr="007C3507">
        <w:rPr>
          <w:rFonts w:ascii="Times New Roman" w:eastAsia="Times New Roman" w:hAnsi="Times New Roman" w:cs="Times New Roman"/>
          <w:i/>
          <w:iCs/>
          <w:color w:val="000000" w:themeColor="text1"/>
          <w:lang w:eastAsia="ru-RU"/>
        </w:rPr>
        <w:t>Журнал учета счетов-фактур</w:t>
      </w:r>
      <w:r w:rsidRPr="007C3507">
        <w:rPr>
          <w:rFonts w:ascii="Times New Roman" w:eastAsia="Times New Roman" w:hAnsi="Times New Roman" w:cs="Times New Roman"/>
          <w:color w:val="000000" w:themeColor="text1"/>
          <w:lang w:eastAsia="ru-RU"/>
        </w:rPr>
        <w:t> используются для хранения необходимой информации о полученном счете-фактуре.</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Для отражения операции 2.5 «Заявление к вычету входного НДС» необходимо создать документ </w:t>
      </w:r>
      <w:r w:rsidRPr="007C3507">
        <w:rPr>
          <w:rFonts w:ascii="Times New Roman" w:eastAsia="Times New Roman" w:hAnsi="Times New Roman" w:cs="Times New Roman"/>
          <w:i/>
          <w:iCs/>
          <w:color w:val="000000" w:themeColor="text1"/>
          <w:lang w:eastAsia="ru-RU"/>
        </w:rPr>
        <w:t>Формирование записей книги покупок</w:t>
      </w:r>
      <w:r w:rsidRPr="007C3507">
        <w:rPr>
          <w:rFonts w:ascii="Times New Roman" w:eastAsia="Times New Roman" w:hAnsi="Times New Roman" w:cs="Times New Roman"/>
          <w:color w:val="000000" w:themeColor="text1"/>
          <w:lang w:eastAsia="ru-RU"/>
        </w:rPr>
        <w:t> (раздел </w:t>
      </w:r>
      <w:r w:rsidRPr="007C3507">
        <w:rPr>
          <w:rFonts w:ascii="Times New Roman" w:eastAsia="Times New Roman" w:hAnsi="Times New Roman" w:cs="Times New Roman"/>
          <w:i/>
          <w:iCs/>
          <w:color w:val="000000" w:themeColor="text1"/>
          <w:lang w:eastAsia="ru-RU"/>
        </w:rPr>
        <w:t>Операции</w:t>
      </w:r>
      <w:r w:rsidRPr="007C3507">
        <w:rPr>
          <w:rFonts w:ascii="Times New Roman" w:eastAsia="Times New Roman" w:hAnsi="Times New Roman" w:cs="Times New Roman"/>
          <w:color w:val="000000" w:themeColor="text1"/>
          <w:lang w:eastAsia="ru-RU"/>
        </w:rPr>
        <w:t> — подраздел </w:t>
      </w:r>
      <w:r w:rsidRPr="007C3507">
        <w:rPr>
          <w:rFonts w:ascii="Times New Roman" w:eastAsia="Times New Roman" w:hAnsi="Times New Roman" w:cs="Times New Roman"/>
          <w:i/>
          <w:iCs/>
          <w:color w:val="000000" w:themeColor="text1"/>
          <w:lang w:eastAsia="ru-RU"/>
        </w:rPr>
        <w:t>Закрытие периода</w:t>
      </w:r>
      <w:r w:rsidRPr="007C3507">
        <w:rPr>
          <w:rFonts w:ascii="Times New Roman" w:eastAsia="Times New Roman" w:hAnsi="Times New Roman" w:cs="Times New Roman"/>
          <w:color w:val="000000" w:themeColor="text1"/>
          <w:lang w:eastAsia="ru-RU"/>
        </w:rPr>
        <w:t> — гиперссылка </w:t>
      </w:r>
      <w:r w:rsidRPr="007C3507">
        <w:rPr>
          <w:rFonts w:ascii="Times New Roman" w:eastAsia="Times New Roman" w:hAnsi="Times New Roman" w:cs="Times New Roman"/>
          <w:i/>
          <w:iCs/>
          <w:color w:val="000000" w:themeColor="text1"/>
          <w:lang w:eastAsia="ru-RU"/>
        </w:rPr>
        <w:t>Регламентные операции НДС</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Заполнение сведений на закладке </w:t>
      </w:r>
      <w:r w:rsidRPr="007C3507">
        <w:rPr>
          <w:rFonts w:ascii="Times New Roman" w:eastAsia="Times New Roman" w:hAnsi="Times New Roman" w:cs="Times New Roman"/>
          <w:i/>
          <w:iCs/>
          <w:color w:val="000000" w:themeColor="text1"/>
          <w:lang w:eastAsia="ru-RU"/>
        </w:rPr>
        <w:t>Приобретенные ценности</w:t>
      </w:r>
      <w:r w:rsidRPr="007C3507">
        <w:rPr>
          <w:rFonts w:ascii="Times New Roman" w:eastAsia="Times New Roman" w:hAnsi="Times New Roman" w:cs="Times New Roman"/>
          <w:color w:val="000000" w:themeColor="text1"/>
          <w:lang w:eastAsia="ru-RU"/>
        </w:rPr>
        <w:t> производится автоматически по команде</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З</w:t>
      </w:r>
      <w:proofErr w:type="gramEnd"/>
      <w:r w:rsidRPr="007C3507">
        <w:rPr>
          <w:rFonts w:ascii="Times New Roman" w:eastAsia="Times New Roman" w:hAnsi="Times New Roman" w:cs="Times New Roman"/>
          <w:i/>
          <w:iCs/>
          <w:color w:val="000000" w:themeColor="text1"/>
          <w:lang w:eastAsia="ru-RU"/>
        </w:rPr>
        <w:t>аполнить</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результате проведения документа </w:t>
      </w:r>
      <w:r w:rsidRPr="007C3507">
        <w:rPr>
          <w:rFonts w:ascii="Times New Roman" w:eastAsia="Times New Roman" w:hAnsi="Times New Roman" w:cs="Times New Roman"/>
          <w:i/>
          <w:iCs/>
          <w:color w:val="000000" w:themeColor="text1"/>
          <w:lang w:eastAsia="ru-RU"/>
        </w:rPr>
        <w:t>Формирование записей книги покупок</w:t>
      </w:r>
      <w:r w:rsidRPr="007C3507">
        <w:rPr>
          <w:rFonts w:ascii="Times New Roman" w:eastAsia="Times New Roman" w:hAnsi="Times New Roman" w:cs="Times New Roman"/>
          <w:color w:val="000000" w:themeColor="text1"/>
          <w:lang w:eastAsia="ru-RU"/>
        </w:rPr>
        <w:t> в регистр бухгалтерии вводится запись:</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68.02 Кредит 19.03</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на сумму входного НДС по приобретенным кружкам, принимаемую к налоговому вычету.</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регистр </w:t>
      </w:r>
      <w:r w:rsidRPr="007C3507">
        <w:rPr>
          <w:rFonts w:ascii="Times New Roman" w:eastAsia="Times New Roman" w:hAnsi="Times New Roman" w:cs="Times New Roman"/>
          <w:i/>
          <w:iCs/>
          <w:color w:val="000000" w:themeColor="text1"/>
          <w:lang w:eastAsia="ru-RU"/>
        </w:rPr>
        <w:t>НДС Предъявленный</w:t>
      </w:r>
      <w:r w:rsidRPr="007C3507">
        <w:rPr>
          <w:rFonts w:ascii="Times New Roman" w:eastAsia="Times New Roman" w:hAnsi="Times New Roman" w:cs="Times New Roman"/>
          <w:color w:val="000000" w:themeColor="text1"/>
          <w:lang w:eastAsia="ru-RU"/>
        </w:rPr>
        <w:t> вводятся записи с видом движения </w:t>
      </w:r>
      <w:r w:rsidRPr="007C3507">
        <w:rPr>
          <w:rFonts w:ascii="Times New Roman" w:eastAsia="Times New Roman" w:hAnsi="Times New Roman" w:cs="Times New Roman"/>
          <w:i/>
          <w:iCs/>
          <w:color w:val="000000" w:themeColor="text1"/>
          <w:lang w:eastAsia="ru-RU"/>
        </w:rPr>
        <w:t>Расход на сумму НДС, подлежащую налоговому вычету</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регистр </w:t>
      </w:r>
      <w:r w:rsidRPr="007C3507">
        <w:rPr>
          <w:rFonts w:ascii="Times New Roman" w:eastAsia="Times New Roman" w:hAnsi="Times New Roman" w:cs="Times New Roman"/>
          <w:i/>
          <w:iCs/>
          <w:color w:val="000000" w:themeColor="text1"/>
          <w:lang w:eastAsia="ru-RU"/>
        </w:rPr>
        <w:t>НДС Покупки</w:t>
      </w:r>
      <w:r w:rsidRPr="007C3507">
        <w:rPr>
          <w:rFonts w:ascii="Times New Roman" w:eastAsia="Times New Roman" w:hAnsi="Times New Roman" w:cs="Times New Roman"/>
          <w:color w:val="000000" w:themeColor="text1"/>
          <w:lang w:eastAsia="ru-RU"/>
        </w:rPr>
        <w:t> вводятся данные о сумме НДС для формирования книги покупок.</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На основании записей регистра </w:t>
      </w:r>
      <w:r w:rsidRPr="007C3507">
        <w:rPr>
          <w:rFonts w:ascii="Times New Roman" w:eastAsia="Times New Roman" w:hAnsi="Times New Roman" w:cs="Times New Roman"/>
          <w:i/>
          <w:iCs/>
          <w:color w:val="000000" w:themeColor="text1"/>
          <w:lang w:eastAsia="ru-RU"/>
        </w:rPr>
        <w:t>НДС Покупки</w:t>
      </w:r>
      <w:r w:rsidRPr="007C3507">
        <w:rPr>
          <w:rFonts w:ascii="Times New Roman" w:eastAsia="Times New Roman" w:hAnsi="Times New Roman" w:cs="Times New Roman"/>
          <w:color w:val="000000" w:themeColor="text1"/>
          <w:lang w:eastAsia="ru-RU"/>
        </w:rPr>
        <w:t> формируется книга покупок за III квартал 2018 года (рис. 2).</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noProof/>
          <w:color w:val="000000" w:themeColor="text1"/>
          <w:lang w:eastAsia="ru-RU"/>
        </w:rPr>
        <w:drawing>
          <wp:inline distT="0" distB="0" distL="0" distR="0">
            <wp:extent cx="9757410" cy="3999865"/>
            <wp:effectExtent l="19050" t="0" r="0" b="0"/>
            <wp:docPr id="5" name="Рисунок 5" descr="ri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16.png"/>
                    <pic:cNvPicPr>
                      <a:picLocks noChangeAspect="1" noChangeArrowheads="1"/>
                    </pic:cNvPicPr>
                  </pic:nvPicPr>
                  <pic:blipFill>
                    <a:blip r:embed="rId43"/>
                    <a:srcRect/>
                    <a:stretch>
                      <a:fillRect/>
                    </a:stretch>
                  </pic:blipFill>
                  <pic:spPr bwMode="auto">
                    <a:xfrm>
                      <a:off x="0" y="0"/>
                      <a:ext cx="9757410" cy="3999865"/>
                    </a:xfrm>
                    <a:prstGeom prst="rect">
                      <a:avLst/>
                    </a:prstGeom>
                    <a:noFill/>
                    <a:ln w="9525">
                      <a:noFill/>
                      <a:miter lim="800000"/>
                      <a:headEnd/>
                      <a:tailEnd/>
                    </a:ln>
                  </pic:spPr>
                </pic:pic>
              </a:graphicData>
            </a:graphic>
          </wp:inline>
        </w:drawing>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i/>
          <w:iCs/>
          <w:color w:val="000000" w:themeColor="text1"/>
          <w:lang w:eastAsia="ru-RU"/>
        </w:rPr>
        <w:t>Рис. 2. Книга покупок за III квартал 2018 года</w:t>
      </w:r>
    </w:p>
    <w:p w:rsidR="00242BFF" w:rsidRPr="007C3507" w:rsidRDefault="00242BFF" w:rsidP="00242BFF">
      <w:pPr>
        <w:shd w:val="clear" w:color="auto" w:fill="FFFFFF"/>
        <w:spacing w:after="46" w:line="242" w:lineRule="atLeast"/>
        <w:outlineLvl w:val="1"/>
        <w:rPr>
          <w:rFonts w:ascii="Times New Roman" w:eastAsia="Times New Roman" w:hAnsi="Times New Roman" w:cs="Times New Roman"/>
          <w:b/>
          <w:bCs/>
          <w:color w:val="000000" w:themeColor="text1"/>
          <w:lang w:eastAsia="ru-RU"/>
        </w:rPr>
      </w:pPr>
      <w:r w:rsidRPr="007C3507">
        <w:rPr>
          <w:rFonts w:ascii="Times New Roman" w:eastAsia="Times New Roman" w:hAnsi="Times New Roman" w:cs="Times New Roman"/>
          <w:b/>
          <w:bCs/>
          <w:color w:val="000000" w:themeColor="text1"/>
          <w:lang w:eastAsia="ru-RU"/>
        </w:rPr>
        <w:t>Передача товаров в рекламных целях</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Для выполнения операций: 3.1 «Списание стоимости переданных товаров» необходимо создать документ </w:t>
      </w:r>
      <w:r w:rsidRPr="007C3507">
        <w:rPr>
          <w:rFonts w:ascii="Times New Roman" w:eastAsia="Times New Roman" w:hAnsi="Times New Roman" w:cs="Times New Roman"/>
          <w:i/>
          <w:iCs/>
          <w:color w:val="000000" w:themeColor="text1"/>
          <w:lang w:eastAsia="ru-RU"/>
        </w:rPr>
        <w:t>Безвозмездная передача</w:t>
      </w:r>
      <w:r w:rsidRPr="007C3507">
        <w:rPr>
          <w:rFonts w:ascii="Times New Roman" w:eastAsia="Times New Roman" w:hAnsi="Times New Roman" w:cs="Times New Roman"/>
          <w:color w:val="000000" w:themeColor="text1"/>
          <w:lang w:eastAsia="ru-RU"/>
        </w:rPr>
        <w:t> (раздел </w:t>
      </w:r>
      <w:r w:rsidRPr="007C3507">
        <w:rPr>
          <w:rFonts w:ascii="Times New Roman" w:eastAsia="Times New Roman" w:hAnsi="Times New Roman" w:cs="Times New Roman"/>
          <w:i/>
          <w:iCs/>
          <w:color w:val="000000" w:themeColor="text1"/>
          <w:lang w:eastAsia="ru-RU"/>
        </w:rPr>
        <w:t>Продажи</w:t>
      </w:r>
      <w:r w:rsidRPr="007C3507">
        <w:rPr>
          <w:rFonts w:ascii="Times New Roman" w:eastAsia="Times New Roman" w:hAnsi="Times New Roman" w:cs="Times New Roman"/>
          <w:color w:val="000000" w:themeColor="text1"/>
          <w:lang w:eastAsia="ru-RU"/>
        </w:rPr>
        <w:t> — подраздел </w:t>
      </w:r>
      <w:r w:rsidRPr="007C3507">
        <w:rPr>
          <w:rFonts w:ascii="Times New Roman" w:eastAsia="Times New Roman" w:hAnsi="Times New Roman" w:cs="Times New Roman"/>
          <w:i/>
          <w:iCs/>
          <w:color w:val="000000" w:themeColor="text1"/>
          <w:lang w:eastAsia="ru-RU"/>
        </w:rPr>
        <w:t>Продажи</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Создать документ </w:t>
      </w:r>
      <w:r w:rsidRPr="007C3507">
        <w:rPr>
          <w:rFonts w:ascii="Times New Roman" w:eastAsia="Times New Roman" w:hAnsi="Times New Roman" w:cs="Times New Roman"/>
          <w:i/>
          <w:iCs/>
          <w:color w:val="000000" w:themeColor="text1"/>
          <w:lang w:eastAsia="ru-RU"/>
        </w:rPr>
        <w:t>Безвозмездная передача</w:t>
      </w:r>
      <w:r w:rsidRPr="007C3507">
        <w:rPr>
          <w:rFonts w:ascii="Times New Roman" w:eastAsia="Times New Roman" w:hAnsi="Times New Roman" w:cs="Times New Roman"/>
          <w:color w:val="000000" w:themeColor="text1"/>
          <w:lang w:eastAsia="ru-RU"/>
        </w:rPr>
        <w:t> можно на основании документа </w:t>
      </w:r>
      <w:r w:rsidRPr="007C3507">
        <w:rPr>
          <w:rFonts w:ascii="Times New Roman" w:eastAsia="Times New Roman" w:hAnsi="Times New Roman" w:cs="Times New Roman"/>
          <w:i/>
          <w:iCs/>
          <w:color w:val="000000" w:themeColor="text1"/>
          <w:lang w:eastAsia="ru-RU"/>
        </w:rPr>
        <w:t>Поступление (акт, накладная)</w:t>
      </w:r>
      <w:r w:rsidRPr="007C3507">
        <w:rPr>
          <w:rFonts w:ascii="Times New Roman" w:eastAsia="Times New Roman" w:hAnsi="Times New Roman" w:cs="Times New Roman"/>
          <w:color w:val="000000" w:themeColor="text1"/>
          <w:lang w:eastAsia="ru-RU"/>
        </w:rPr>
        <w:t> (</w:t>
      </w:r>
      <w:proofErr w:type="gramStart"/>
      <w:r w:rsidRPr="007C3507">
        <w:rPr>
          <w:rFonts w:ascii="Times New Roman" w:eastAsia="Times New Roman" w:hAnsi="Times New Roman" w:cs="Times New Roman"/>
          <w:color w:val="000000" w:themeColor="text1"/>
          <w:lang w:eastAsia="ru-RU"/>
        </w:rPr>
        <w:t>см</w:t>
      </w:r>
      <w:proofErr w:type="gramEnd"/>
      <w:r w:rsidRPr="007C3507">
        <w:rPr>
          <w:rFonts w:ascii="Times New Roman" w:eastAsia="Times New Roman" w:hAnsi="Times New Roman" w:cs="Times New Roman"/>
          <w:color w:val="000000" w:themeColor="text1"/>
          <w:lang w:eastAsia="ru-RU"/>
        </w:rPr>
        <w:t>. рис. 1). В этом случае в документе будут автоматически заполнены сведения о передаваемых товарах, их количестве и счетах учета (рис. 3).</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noProof/>
          <w:color w:val="000000" w:themeColor="text1"/>
          <w:lang w:eastAsia="ru-RU"/>
        </w:rPr>
        <w:drawing>
          <wp:inline distT="0" distB="0" distL="0" distR="0">
            <wp:extent cx="9757410" cy="3982085"/>
            <wp:effectExtent l="19050" t="0" r="0" b="0"/>
            <wp:docPr id="6" name="Рисунок 6" descr="ris-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17_1.png"/>
                    <pic:cNvPicPr>
                      <a:picLocks noChangeAspect="1" noChangeArrowheads="1"/>
                    </pic:cNvPicPr>
                  </pic:nvPicPr>
                  <pic:blipFill>
                    <a:blip r:embed="rId44"/>
                    <a:srcRect/>
                    <a:stretch>
                      <a:fillRect/>
                    </a:stretch>
                  </pic:blipFill>
                  <pic:spPr bwMode="auto">
                    <a:xfrm>
                      <a:off x="0" y="0"/>
                      <a:ext cx="9757410" cy="3982085"/>
                    </a:xfrm>
                    <a:prstGeom prst="rect">
                      <a:avLst/>
                    </a:prstGeom>
                    <a:noFill/>
                    <a:ln w="9525">
                      <a:noFill/>
                      <a:miter lim="800000"/>
                      <a:headEnd/>
                      <a:tailEnd/>
                    </a:ln>
                  </pic:spPr>
                </pic:pic>
              </a:graphicData>
            </a:graphic>
          </wp:inline>
        </w:drawing>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i/>
          <w:iCs/>
          <w:color w:val="000000" w:themeColor="text1"/>
          <w:lang w:eastAsia="ru-RU"/>
        </w:rPr>
        <w:t>Рис. 3. Документ «Безвозмездная передача товаров», закладка «Товары»</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шапке документа:</w:t>
      </w:r>
    </w:p>
    <w:p w:rsidR="00242BFF" w:rsidRPr="007C3507" w:rsidRDefault="00242BFF" w:rsidP="00242BFF">
      <w:pPr>
        <w:numPr>
          <w:ilvl w:val="0"/>
          <w:numId w:val="2"/>
        </w:numPr>
        <w:spacing w:after="93" w:line="149" w:lineRule="atLeast"/>
        <w:ind w:left="0"/>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поле </w:t>
      </w:r>
      <w:r w:rsidRPr="007C3507">
        <w:rPr>
          <w:rFonts w:ascii="Times New Roman" w:eastAsia="Times New Roman" w:hAnsi="Times New Roman" w:cs="Times New Roman"/>
          <w:i/>
          <w:iCs/>
          <w:color w:val="000000" w:themeColor="text1"/>
          <w:lang w:eastAsia="ru-RU"/>
        </w:rPr>
        <w:t>Получатель</w:t>
      </w:r>
      <w:r w:rsidRPr="007C3507">
        <w:rPr>
          <w:rFonts w:ascii="Times New Roman" w:eastAsia="Times New Roman" w:hAnsi="Times New Roman" w:cs="Times New Roman"/>
          <w:color w:val="000000" w:themeColor="text1"/>
          <w:lang w:eastAsia="ru-RU"/>
        </w:rPr>
        <w:t> не заполняется, так как товары в рекламных целях раздаются неопределенному кругу лиц;</w:t>
      </w:r>
    </w:p>
    <w:p w:rsidR="00242BFF" w:rsidRPr="007C3507" w:rsidRDefault="00242BFF" w:rsidP="00242BFF">
      <w:pPr>
        <w:numPr>
          <w:ilvl w:val="0"/>
          <w:numId w:val="2"/>
        </w:numPr>
        <w:spacing w:after="93" w:line="149" w:lineRule="atLeast"/>
        <w:ind w:left="0"/>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поле </w:t>
      </w:r>
      <w:r w:rsidRPr="007C3507">
        <w:rPr>
          <w:rFonts w:ascii="Times New Roman" w:eastAsia="Times New Roman" w:hAnsi="Times New Roman" w:cs="Times New Roman"/>
          <w:i/>
          <w:iCs/>
          <w:color w:val="000000" w:themeColor="text1"/>
          <w:lang w:eastAsia="ru-RU"/>
        </w:rPr>
        <w:t>Код операции</w:t>
      </w:r>
      <w:r w:rsidRPr="007C3507">
        <w:rPr>
          <w:rFonts w:ascii="Times New Roman" w:eastAsia="Times New Roman" w:hAnsi="Times New Roman" w:cs="Times New Roman"/>
          <w:color w:val="000000" w:themeColor="text1"/>
          <w:lang w:eastAsia="ru-RU"/>
        </w:rPr>
        <w:t> указывается код </w:t>
      </w:r>
      <w:r w:rsidRPr="007C3507">
        <w:rPr>
          <w:rFonts w:ascii="Times New Roman" w:eastAsia="Times New Roman" w:hAnsi="Times New Roman" w:cs="Times New Roman"/>
          <w:i/>
          <w:iCs/>
          <w:color w:val="000000" w:themeColor="text1"/>
          <w:lang w:eastAsia="ru-RU"/>
        </w:rPr>
        <w:t>1010275</w:t>
      </w:r>
      <w:r w:rsidRPr="007C3507">
        <w:rPr>
          <w:rFonts w:ascii="Times New Roman" w:eastAsia="Times New Roman" w:hAnsi="Times New Roman" w:cs="Times New Roman"/>
          <w:color w:val="000000" w:themeColor="text1"/>
          <w:lang w:eastAsia="ru-RU"/>
        </w:rPr>
        <w:t>, который соответствует значению «Передача в рекламных целях товаров (работ, услуг)» (Приложение № 1 к Порядку заполнения налоговой декларации по НДС, утв. приказом ФНС России от 29.10.2014 № ММВ-7-3/558@).</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На закладке </w:t>
      </w:r>
      <w:r w:rsidRPr="007C3507">
        <w:rPr>
          <w:rFonts w:ascii="Times New Roman" w:eastAsia="Times New Roman" w:hAnsi="Times New Roman" w:cs="Times New Roman"/>
          <w:i/>
          <w:iCs/>
          <w:color w:val="000000" w:themeColor="text1"/>
          <w:lang w:eastAsia="ru-RU"/>
        </w:rPr>
        <w:t>Товары</w:t>
      </w:r>
      <w:r w:rsidRPr="007C3507">
        <w:rPr>
          <w:rFonts w:ascii="Times New Roman" w:eastAsia="Times New Roman" w:hAnsi="Times New Roman" w:cs="Times New Roman"/>
          <w:color w:val="000000" w:themeColor="text1"/>
          <w:lang w:eastAsia="ru-RU"/>
        </w:rPr>
        <w:t> указываются сведения о товарах, передаваемых в рекламных целях. В качестве рыночной стоимости товаров принимается цена их приобретения (</w:t>
      </w:r>
      <w:proofErr w:type="gramStart"/>
      <w:r w:rsidRPr="007C3507">
        <w:rPr>
          <w:rFonts w:ascii="Times New Roman" w:eastAsia="Times New Roman" w:hAnsi="Times New Roman" w:cs="Times New Roman"/>
          <w:color w:val="000000" w:themeColor="text1"/>
          <w:lang w:eastAsia="ru-RU"/>
        </w:rPr>
        <w:t>см</w:t>
      </w:r>
      <w:proofErr w:type="gramEnd"/>
      <w:r w:rsidRPr="007C3507">
        <w:rPr>
          <w:rFonts w:ascii="Times New Roman" w:eastAsia="Times New Roman" w:hAnsi="Times New Roman" w:cs="Times New Roman"/>
          <w:color w:val="000000" w:themeColor="text1"/>
          <w:lang w:eastAsia="ru-RU"/>
        </w:rPr>
        <w:t>. рис. 1).</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Согласно подпункту 25 пункта 3 статьи 149 НК РФ для шариковых ручек, стоимость единицы которых не превышает 100 руб., устанавливается значение</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Б</w:t>
      </w:r>
      <w:proofErr w:type="gramEnd"/>
      <w:r w:rsidRPr="007C3507">
        <w:rPr>
          <w:rFonts w:ascii="Times New Roman" w:eastAsia="Times New Roman" w:hAnsi="Times New Roman" w:cs="Times New Roman"/>
          <w:i/>
          <w:iCs/>
          <w:color w:val="000000" w:themeColor="text1"/>
          <w:lang w:eastAsia="ru-RU"/>
        </w:rPr>
        <w:t>ез НДС</w:t>
      </w:r>
      <w:r w:rsidRPr="007C3507">
        <w:rPr>
          <w:rFonts w:ascii="Times New Roman" w:eastAsia="Times New Roman" w:hAnsi="Times New Roman" w:cs="Times New Roman"/>
          <w:color w:val="000000" w:themeColor="text1"/>
          <w:lang w:eastAsia="ru-RU"/>
        </w:rPr>
        <w:t xml:space="preserve">. Для кружек с логотипом, стоимость единицы которых превышает 100 руб., указывается ставка НДС в размере 18 % и соответствующая сумма НДС в размере 1 170,00 руб. (6 500,00 руб. </w:t>
      </w:r>
      <w:proofErr w:type="spellStart"/>
      <w:r w:rsidRPr="007C3507">
        <w:rPr>
          <w:rFonts w:ascii="Times New Roman" w:eastAsia="Times New Roman" w:hAnsi="Times New Roman" w:cs="Times New Roman"/>
          <w:color w:val="000000" w:themeColor="text1"/>
          <w:lang w:eastAsia="ru-RU"/>
        </w:rPr>
        <w:t>х</w:t>
      </w:r>
      <w:proofErr w:type="spellEnd"/>
      <w:r w:rsidRPr="007C3507">
        <w:rPr>
          <w:rFonts w:ascii="Times New Roman" w:eastAsia="Times New Roman" w:hAnsi="Times New Roman" w:cs="Times New Roman"/>
          <w:color w:val="000000" w:themeColor="text1"/>
          <w:lang w:eastAsia="ru-RU"/>
        </w:rPr>
        <w:t xml:space="preserve"> 18 %).</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На закладке </w:t>
      </w:r>
      <w:r w:rsidRPr="007C3507">
        <w:rPr>
          <w:rFonts w:ascii="Times New Roman" w:eastAsia="Times New Roman" w:hAnsi="Times New Roman" w:cs="Times New Roman"/>
          <w:i/>
          <w:iCs/>
          <w:color w:val="000000" w:themeColor="text1"/>
          <w:lang w:eastAsia="ru-RU"/>
        </w:rPr>
        <w:t>Счет затрат</w:t>
      </w:r>
      <w:r w:rsidRPr="007C3507">
        <w:rPr>
          <w:rFonts w:ascii="Times New Roman" w:eastAsia="Times New Roman" w:hAnsi="Times New Roman" w:cs="Times New Roman"/>
          <w:color w:val="000000" w:themeColor="text1"/>
          <w:lang w:eastAsia="ru-RU"/>
        </w:rPr>
        <w:t> указываются соответствующие счета учета. По умолчанию в полях </w:t>
      </w:r>
      <w:r w:rsidRPr="007C3507">
        <w:rPr>
          <w:rFonts w:ascii="Times New Roman" w:eastAsia="Times New Roman" w:hAnsi="Times New Roman" w:cs="Times New Roman"/>
          <w:i/>
          <w:iCs/>
          <w:color w:val="000000" w:themeColor="text1"/>
          <w:lang w:eastAsia="ru-RU"/>
        </w:rPr>
        <w:t>Счет затрат</w:t>
      </w:r>
      <w:r w:rsidRPr="007C3507">
        <w:rPr>
          <w:rFonts w:ascii="Times New Roman" w:eastAsia="Times New Roman" w:hAnsi="Times New Roman" w:cs="Times New Roman"/>
          <w:color w:val="000000" w:themeColor="text1"/>
          <w:lang w:eastAsia="ru-RU"/>
        </w:rPr>
        <w:t> и </w:t>
      </w:r>
      <w:r w:rsidRPr="007C3507">
        <w:rPr>
          <w:rFonts w:ascii="Times New Roman" w:eastAsia="Times New Roman" w:hAnsi="Times New Roman" w:cs="Times New Roman"/>
          <w:i/>
          <w:iCs/>
          <w:color w:val="000000" w:themeColor="text1"/>
          <w:lang w:eastAsia="ru-RU"/>
        </w:rPr>
        <w:t>Счет учета НДС</w:t>
      </w:r>
      <w:r w:rsidRPr="007C3507">
        <w:rPr>
          <w:rFonts w:ascii="Times New Roman" w:eastAsia="Times New Roman" w:hAnsi="Times New Roman" w:cs="Times New Roman"/>
          <w:color w:val="000000" w:themeColor="text1"/>
          <w:lang w:eastAsia="ru-RU"/>
        </w:rPr>
        <w:t> проставляется счет 91.02 «Расходы по передаче товаров (работ, услуг) безвозмездно и для собственных нужд» (рис. 4).</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noProof/>
          <w:color w:val="000000" w:themeColor="text1"/>
          <w:lang w:eastAsia="ru-RU"/>
        </w:rPr>
        <w:drawing>
          <wp:inline distT="0" distB="0" distL="0" distR="0">
            <wp:extent cx="8772525" cy="5050155"/>
            <wp:effectExtent l="19050" t="0" r="9525" b="0"/>
            <wp:docPr id="7" name="Рисунок 7" descr="ris-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17_2.png"/>
                    <pic:cNvPicPr>
                      <a:picLocks noChangeAspect="1" noChangeArrowheads="1"/>
                    </pic:cNvPicPr>
                  </pic:nvPicPr>
                  <pic:blipFill>
                    <a:blip r:embed="rId45"/>
                    <a:srcRect/>
                    <a:stretch>
                      <a:fillRect/>
                    </a:stretch>
                  </pic:blipFill>
                  <pic:spPr bwMode="auto">
                    <a:xfrm>
                      <a:off x="0" y="0"/>
                      <a:ext cx="8772525" cy="5050155"/>
                    </a:xfrm>
                    <a:prstGeom prst="rect">
                      <a:avLst/>
                    </a:prstGeom>
                    <a:noFill/>
                    <a:ln w="9525">
                      <a:noFill/>
                      <a:miter lim="800000"/>
                      <a:headEnd/>
                      <a:tailEnd/>
                    </a:ln>
                  </pic:spPr>
                </pic:pic>
              </a:graphicData>
            </a:graphic>
          </wp:inline>
        </w:drawing>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i/>
          <w:iCs/>
          <w:color w:val="000000" w:themeColor="text1"/>
          <w:lang w:eastAsia="ru-RU"/>
        </w:rPr>
        <w:t>Рис. 4. Документ «Безвозмездная передача товаров», закладка «Счет затрат»</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результате проведения документа </w:t>
      </w:r>
      <w:r w:rsidRPr="007C3507">
        <w:rPr>
          <w:rFonts w:ascii="Times New Roman" w:eastAsia="Times New Roman" w:hAnsi="Times New Roman" w:cs="Times New Roman"/>
          <w:i/>
          <w:iCs/>
          <w:color w:val="000000" w:themeColor="text1"/>
          <w:lang w:eastAsia="ru-RU"/>
        </w:rPr>
        <w:t>Безвозмездная передача</w:t>
      </w:r>
      <w:r w:rsidRPr="007C3507">
        <w:rPr>
          <w:rFonts w:ascii="Times New Roman" w:eastAsia="Times New Roman" w:hAnsi="Times New Roman" w:cs="Times New Roman"/>
          <w:color w:val="000000" w:themeColor="text1"/>
          <w:lang w:eastAsia="ru-RU"/>
        </w:rPr>
        <w:t> в регистр бухгалтерии вводятся записи:</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44.01 Кредит 41.01</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на стоимость товаров, передаваемых в рекламных целях;</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b/>
          <w:bCs/>
          <w:color w:val="000000" w:themeColor="text1"/>
          <w:lang w:eastAsia="ru-RU"/>
        </w:rPr>
        <w:t>Дебет 91.02 Кредит 68.02</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 на сумму НДС в размере 1 170,00 руб., начисленную при безвозмездной передаче кружек с логотипом, стоимость единицы которых превышает 100 руб.</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proofErr w:type="gramStart"/>
      <w:r w:rsidRPr="007C3507">
        <w:rPr>
          <w:rFonts w:ascii="Times New Roman" w:eastAsia="Times New Roman" w:hAnsi="Times New Roman" w:cs="Times New Roman"/>
          <w:color w:val="000000" w:themeColor="text1"/>
          <w:lang w:eastAsia="ru-RU"/>
        </w:rPr>
        <w:t>По мнению Минфина России и ФНС России, расходы в виде сумм НДС, уплачиваемых организацией при безвозмездной раздаче рекламной продукции, не могут быть учтены при исчислении налога на прибыль (письма Минфина России от 11.03.2010 № 03-03-06/1/123, от 20.11.2006 № 02-1-07/92, от 22.09.2006 № 03-04-11/178; письмо ФНС России от 20.11.2006 № 02-1-07/92).</w:t>
      </w:r>
      <w:proofErr w:type="gramEnd"/>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регистр </w:t>
      </w:r>
      <w:r w:rsidRPr="007C3507">
        <w:rPr>
          <w:rFonts w:ascii="Times New Roman" w:eastAsia="Times New Roman" w:hAnsi="Times New Roman" w:cs="Times New Roman"/>
          <w:i/>
          <w:iCs/>
          <w:color w:val="000000" w:themeColor="text1"/>
          <w:lang w:eastAsia="ru-RU"/>
        </w:rPr>
        <w:t>Раздельный учет НДС</w:t>
      </w:r>
      <w:r w:rsidRPr="007C3507">
        <w:rPr>
          <w:rFonts w:ascii="Times New Roman" w:eastAsia="Times New Roman" w:hAnsi="Times New Roman" w:cs="Times New Roman"/>
          <w:color w:val="000000" w:themeColor="text1"/>
          <w:lang w:eastAsia="ru-RU"/>
        </w:rPr>
        <w:t> вводятся записи с видом движения </w:t>
      </w:r>
      <w:r w:rsidRPr="007C3507">
        <w:rPr>
          <w:rFonts w:ascii="Times New Roman" w:eastAsia="Times New Roman" w:hAnsi="Times New Roman" w:cs="Times New Roman"/>
          <w:i/>
          <w:iCs/>
          <w:color w:val="000000" w:themeColor="text1"/>
          <w:lang w:eastAsia="ru-RU"/>
        </w:rPr>
        <w:t>Расход</w:t>
      </w:r>
      <w:r w:rsidRPr="007C3507">
        <w:rPr>
          <w:rFonts w:ascii="Times New Roman" w:eastAsia="Times New Roman" w:hAnsi="Times New Roman" w:cs="Times New Roman"/>
          <w:color w:val="000000" w:themeColor="text1"/>
          <w:lang w:eastAsia="ru-RU"/>
        </w:rPr>
        <w:t>.</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Также вносится регистрационная запись в регистр накопления </w:t>
      </w:r>
      <w:r w:rsidRPr="007C3507">
        <w:rPr>
          <w:rFonts w:ascii="Times New Roman" w:eastAsia="Times New Roman" w:hAnsi="Times New Roman" w:cs="Times New Roman"/>
          <w:i/>
          <w:iCs/>
          <w:color w:val="000000" w:themeColor="text1"/>
          <w:lang w:eastAsia="ru-RU"/>
        </w:rPr>
        <w:t>НДС Продажи</w:t>
      </w:r>
      <w:r w:rsidRPr="007C3507">
        <w:rPr>
          <w:rFonts w:ascii="Times New Roman" w:eastAsia="Times New Roman" w:hAnsi="Times New Roman" w:cs="Times New Roman"/>
          <w:color w:val="000000" w:themeColor="text1"/>
          <w:lang w:eastAsia="ru-RU"/>
        </w:rPr>
        <w:t>. На основании записей регистра </w:t>
      </w:r>
      <w:r w:rsidRPr="007C3507">
        <w:rPr>
          <w:rFonts w:ascii="Times New Roman" w:eastAsia="Times New Roman" w:hAnsi="Times New Roman" w:cs="Times New Roman"/>
          <w:i/>
          <w:iCs/>
          <w:color w:val="000000" w:themeColor="text1"/>
          <w:lang w:eastAsia="ru-RU"/>
        </w:rPr>
        <w:t>НДС Продажи</w:t>
      </w:r>
      <w:r w:rsidRPr="007C3507">
        <w:rPr>
          <w:rFonts w:ascii="Times New Roman" w:eastAsia="Times New Roman" w:hAnsi="Times New Roman" w:cs="Times New Roman"/>
          <w:color w:val="000000" w:themeColor="text1"/>
          <w:lang w:eastAsia="ru-RU"/>
        </w:rPr>
        <w:t> формируется книга продаж за IV квартал 2018 года.</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регистр </w:t>
      </w:r>
      <w:r w:rsidRPr="007C3507">
        <w:rPr>
          <w:rFonts w:ascii="Times New Roman" w:eastAsia="Times New Roman" w:hAnsi="Times New Roman" w:cs="Times New Roman"/>
          <w:i/>
          <w:iCs/>
          <w:color w:val="000000" w:themeColor="text1"/>
          <w:lang w:eastAsia="ru-RU"/>
        </w:rPr>
        <w:t>Необлагаемые НДС операции</w:t>
      </w:r>
      <w:r w:rsidRPr="007C3507">
        <w:rPr>
          <w:rFonts w:ascii="Times New Roman" w:eastAsia="Times New Roman" w:hAnsi="Times New Roman" w:cs="Times New Roman"/>
          <w:color w:val="000000" w:themeColor="text1"/>
          <w:lang w:eastAsia="ru-RU"/>
        </w:rPr>
        <w:t> вносится запись с видом движения </w:t>
      </w:r>
      <w:r w:rsidRPr="007C3507">
        <w:rPr>
          <w:rFonts w:ascii="Times New Roman" w:eastAsia="Times New Roman" w:hAnsi="Times New Roman" w:cs="Times New Roman"/>
          <w:i/>
          <w:iCs/>
          <w:color w:val="000000" w:themeColor="text1"/>
          <w:lang w:eastAsia="ru-RU"/>
        </w:rPr>
        <w:t>Приход</w:t>
      </w:r>
      <w:r w:rsidRPr="007C3507">
        <w:rPr>
          <w:rFonts w:ascii="Times New Roman" w:eastAsia="Times New Roman" w:hAnsi="Times New Roman" w:cs="Times New Roman"/>
          <w:color w:val="000000" w:themeColor="text1"/>
          <w:lang w:eastAsia="ru-RU"/>
        </w:rPr>
        <w:t> для последующего внесения информации в Раздел 7 декларации по НДС.</w:t>
      </w:r>
    </w:p>
    <w:p w:rsidR="00242BFF" w:rsidRPr="007C3507" w:rsidRDefault="00242BFF" w:rsidP="00242BFF">
      <w:pPr>
        <w:shd w:val="clear" w:color="auto" w:fill="FFFFFF"/>
        <w:spacing w:after="186"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регистр </w:t>
      </w:r>
      <w:r w:rsidRPr="007C3507">
        <w:rPr>
          <w:rFonts w:ascii="Times New Roman" w:eastAsia="Times New Roman" w:hAnsi="Times New Roman" w:cs="Times New Roman"/>
          <w:i/>
          <w:iCs/>
          <w:color w:val="000000" w:themeColor="text1"/>
          <w:lang w:eastAsia="ru-RU"/>
        </w:rPr>
        <w:t>Документы по необлагаемым НДС операциям</w:t>
      </w:r>
      <w:r w:rsidRPr="007C3507">
        <w:rPr>
          <w:rFonts w:ascii="Times New Roman" w:eastAsia="Times New Roman" w:hAnsi="Times New Roman" w:cs="Times New Roman"/>
          <w:color w:val="000000" w:themeColor="text1"/>
          <w:lang w:eastAsia="ru-RU"/>
        </w:rPr>
        <w:t> вводятся данные о документах по данной операции для формирования Реестра подтверждающих документов (письмо ФН</w:t>
      </w:r>
      <w:proofErr w:type="gramStart"/>
      <w:r w:rsidRPr="007C3507">
        <w:rPr>
          <w:rFonts w:ascii="Times New Roman" w:eastAsia="Times New Roman" w:hAnsi="Times New Roman" w:cs="Times New Roman"/>
          <w:color w:val="000000" w:themeColor="text1"/>
          <w:lang w:eastAsia="ru-RU"/>
        </w:rPr>
        <w:t>C</w:t>
      </w:r>
      <w:proofErr w:type="gramEnd"/>
      <w:r w:rsidRPr="007C3507">
        <w:rPr>
          <w:rFonts w:ascii="Times New Roman" w:eastAsia="Times New Roman" w:hAnsi="Times New Roman" w:cs="Times New Roman"/>
          <w:color w:val="000000" w:themeColor="text1"/>
          <w:lang w:eastAsia="ru-RU"/>
        </w:rPr>
        <w:t xml:space="preserve"> России от 26.01.2017 № ЕД-4-15/1281@).</w:t>
      </w:r>
    </w:p>
    <w:p w:rsidR="007C3507" w:rsidRPr="007C3507" w:rsidRDefault="007C3507" w:rsidP="00242BFF">
      <w:pPr>
        <w:shd w:val="clear" w:color="auto" w:fill="FFFFFF"/>
        <w:spacing w:after="111" w:line="240" w:lineRule="auto"/>
        <w:rPr>
          <w:rFonts w:ascii="Times New Roman" w:eastAsia="Times New Roman" w:hAnsi="Times New Roman" w:cs="Times New Roman"/>
          <w:color w:val="000000" w:themeColor="text1"/>
          <w:lang w:eastAsia="ru-RU"/>
        </w:rPr>
      </w:pP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Для выставления счета-фактуры на переданные в рекламных целях товары (операции 3.3 «Составление счета-фактуры») необходимо нажать на кнопку</w:t>
      </w:r>
      <w:proofErr w:type="gramStart"/>
      <w:r w:rsidRPr="007C3507">
        <w:rPr>
          <w:rFonts w:ascii="Times New Roman" w:eastAsia="Times New Roman" w:hAnsi="Times New Roman" w:cs="Times New Roman"/>
          <w:color w:val="000000" w:themeColor="text1"/>
          <w:lang w:eastAsia="ru-RU"/>
        </w:rPr>
        <w:t> </w:t>
      </w:r>
      <w:r w:rsidRPr="007C3507">
        <w:rPr>
          <w:rFonts w:ascii="Times New Roman" w:eastAsia="Times New Roman" w:hAnsi="Times New Roman" w:cs="Times New Roman"/>
          <w:i/>
          <w:iCs/>
          <w:color w:val="000000" w:themeColor="text1"/>
          <w:lang w:eastAsia="ru-RU"/>
        </w:rPr>
        <w:t>В</w:t>
      </w:r>
      <w:proofErr w:type="gramEnd"/>
      <w:r w:rsidRPr="007C3507">
        <w:rPr>
          <w:rFonts w:ascii="Times New Roman" w:eastAsia="Times New Roman" w:hAnsi="Times New Roman" w:cs="Times New Roman"/>
          <w:i/>
          <w:iCs/>
          <w:color w:val="000000" w:themeColor="text1"/>
          <w:lang w:eastAsia="ru-RU"/>
        </w:rPr>
        <w:t>ыписать счет-фактуру</w:t>
      </w:r>
      <w:r w:rsidRPr="007C3507">
        <w:rPr>
          <w:rFonts w:ascii="Times New Roman" w:eastAsia="Times New Roman" w:hAnsi="Times New Roman" w:cs="Times New Roman"/>
          <w:color w:val="000000" w:themeColor="text1"/>
          <w:lang w:eastAsia="ru-RU"/>
        </w:rPr>
        <w:t> внизу документа </w:t>
      </w:r>
      <w:r w:rsidRPr="007C3507">
        <w:rPr>
          <w:rFonts w:ascii="Times New Roman" w:eastAsia="Times New Roman" w:hAnsi="Times New Roman" w:cs="Times New Roman"/>
          <w:i/>
          <w:iCs/>
          <w:color w:val="000000" w:themeColor="text1"/>
          <w:lang w:eastAsia="ru-RU"/>
        </w:rPr>
        <w:t>Безвозмездная передача</w:t>
      </w:r>
      <w:r w:rsidRPr="007C3507">
        <w:rPr>
          <w:rFonts w:ascii="Times New Roman" w:eastAsia="Times New Roman" w:hAnsi="Times New Roman" w:cs="Times New Roman"/>
          <w:color w:val="000000" w:themeColor="text1"/>
          <w:lang w:eastAsia="ru-RU"/>
        </w:rPr>
        <w:t> (см. рис. 3, 4).При этом автоматически создается документ </w:t>
      </w:r>
      <w:r w:rsidRPr="007C3507">
        <w:rPr>
          <w:rFonts w:ascii="Times New Roman" w:eastAsia="Times New Roman" w:hAnsi="Times New Roman" w:cs="Times New Roman"/>
          <w:i/>
          <w:iCs/>
          <w:color w:val="000000" w:themeColor="text1"/>
          <w:lang w:eastAsia="ru-RU"/>
        </w:rPr>
        <w:t>Счет-фактура выданный</w:t>
      </w:r>
      <w:r w:rsidRPr="007C3507">
        <w:rPr>
          <w:rFonts w:ascii="Times New Roman" w:eastAsia="Times New Roman" w:hAnsi="Times New Roman" w:cs="Times New Roman"/>
          <w:color w:val="000000" w:themeColor="text1"/>
          <w:lang w:eastAsia="ru-RU"/>
        </w:rPr>
        <w:t>, а в форме документа-основания появляется гиперссылка на созданный счет-фактуру.</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результате проведения документа </w:t>
      </w:r>
      <w:r w:rsidRPr="007C3507">
        <w:rPr>
          <w:rFonts w:ascii="Times New Roman" w:eastAsia="Times New Roman" w:hAnsi="Times New Roman" w:cs="Times New Roman"/>
          <w:i/>
          <w:iCs/>
          <w:color w:val="000000" w:themeColor="text1"/>
          <w:lang w:eastAsia="ru-RU"/>
        </w:rPr>
        <w:t>Счет-фактура выданный</w:t>
      </w:r>
      <w:r w:rsidRPr="007C3507">
        <w:rPr>
          <w:rFonts w:ascii="Times New Roman" w:eastAsia="Times New Roman" w:hAnsi="Times New Roman" w:cs="Times New Roman"/>
          <w:color w:val="000000" w:themeColor="text1"/>
          <w:lang w:eastAsia="ru-RU"/>
        </w:rPr>
        <w:t> вносится регистрационная запись в регистр </w:t>
      </w:r>
      <w:r w:rsidRPr="007C3507">
        <w:rPr>
          <w:rFonts w:ascii="Times New Roman" w:eastAsia="Times New Roman" w:hAnsi="Times New Roman" w:cs="Times New Roman"/>
          <w:i/>
          <w:iCs/>
          <w:color w:val="000000" w:themeColor="text1"/>
          <w:lang w:eastAsia="ru-RU"/>
        </w:rPr>
        <w:t>Журнал учета счетов-фактур</w:t>
      </w:r>
      <w:r w:rsidRPr="007C3507">
        <w:rPr>
          <w:rFonts w:ascii="Times New Roman" w:eastAsia="Times New Roman" w:hAnsi="Times New Roman" w:cs="Times New Roman"/>
          <w:color w:val="000000" w:themeColor="text1"/>
          <w:lang w:eastAsia="ru-RU"/>
        </w:rPr>
        <w:t> для хранения необходимой информации о выставленном счете-фактуре. С помощью кнопки </w:t>
      </w:r>
      <w:r w:rsidRPr="007C3507">
        <w:rPr>
          <w:rFonts w:ascii="Times New Roman" w:eastAsia="Times New Roman" w:hAnsi="Times New Roman" w:cs="Times New Roman"/>
          <w:i/>
          <w:iCs/>
          <w:color w:val="000000" w:themeColor="text1"/>
          <w:lang w:eastAsia="ru-RU"/>
        </w:rPr>
        <w:t>Печать</w:t>
      </w:r>
      <w:r w:rsidRPr="007C3507">
        <w:rPr>
          <w:rFonts w:ascii="Times New Roman" w:eastAsia="Times New Roman" w:hAnsi="Times New Roman" w:cs="Times New Roman"/>
          <w:color w:val="000000" w:themeColor="text1"/>
          <w:lang w:eastAsia="ru-RU"/>
        </w:rPr>
        <w:t> документа </w:t>
      </w:r>
      <w:proofErr w:type="gramStart"/>
      <w:r w:rsidRPr="007C3507">
        <w:rPr>
          <w:rFonts w:ascii="Times New Roman" w:eastAsia="Times New Roman" w:hAnsi="Times New Roman" w:cs="Times New Roman"/>
          <w:i/>
          <w:iCs/>
          <w:color w:val="000000" w:themeColor="text1"/>
          <w:lang w:eastAsia="ru-RU"/>
        </w:rPr>
        <w:t>Счет-фактура</w:t>
      </w:r>
      <w:proofErr w:type="gramEnd"/>
      <w:r w:rsidRPr="007C3507">
        <w:rPr>
          <w:rFonts w:ascii="Times New Roman" w:eastAsia="Times New Roman" w:hAnsi="Times New Roman" w:cs="Times New Roman"/>
          <w:i/>
          <w:iCs/>
          <w:color w:val="000000" w:themeColor="text1"/>
          <w:lang w:eastAsia="ru-RU"/>
        </w:rPr>
        <w:t xml:space="preserve"> выданный</w:t>
      </w:r>
      <w:r w:rsidRPr="007C3507">
        <w:rPr>
          <w:rFonts w:ascii="Times New Roman" w:eastAsia="Times New Roman" w:hAnsi="Times New Roman" w:cs="Times New Roman"/>
          <w:color w:val="000000" w:themeColor="text1"/>
          <w:lang w:eastAsia="ru-RU"/>
        </w:rPr>
        <w:t> можно просмотреть и распечатать счет-фактуру (рис. 5).</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noProof/>
          <w:color w:val="000000" w:themeColor="text1"/>
          <w:lang w:eastAsia="ru-RU"/>
        </w:rPr>
        <w:drawing>
          <wp:inline distT="0" distB="0" distL="0" distR="0">
            <wp:extent cx="9757410" cy="4973320"/>
            <wp:effectExtent l="19050" t="0" r="0" b="0"/>
            <wp:docPr id="8" name="Рисунок 8" descr="ris-1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18_1.png"/>
                    <pic:cNvPicPr>
                      <a:picLocks noChangeAspect="1" noChangeArrowheads="1"/>
                    </pic:cNvPicPr>
                  </pic:nvPicPr>
                  <pic:blipFill>
                    <a:blip r:embed="rId46"/>
                    <a:srcRect/>
                    <a:stretch>
                      <a:fillRect/>
                    </a:stretch>
                  </pic:blipFill>
                  <pic:spPr bwMode="auto">
                    <a:xfrm>
                      <a:off x="0" y="0"/>
                      <a:ext cx="9757410" cy="4973320"/>
                    </a:xfrm>
                    <a:prstGeom prst="rect">
                      <a:avLst/>
                    </a:prstGeom>
                    <a:noFill/>
                    <a:ln w="9525">
                      <a:noFill/>
                      <a:miter lim="800000"/>
                      <a:headEnd/>
                      <a:tailEnd/>
                    </a:ln>
                  </pic:spPr>
                </pic:pic>
              </a:graphicData>
            </a:graphic>
          </wp:inline>
        </w:drawing>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i/>
          <w:iCs/>
          <w:color w:val="000000" w:themeColor="text1"/>
          <w:lang w:eastAsia="ru-RU"/>
        </w:rPr>
        <w:t>Рис. 5. Печатная форма счета-фактуры выданного</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Отметим, что в рекламных целях одновременно раздаются как товары, облагаемые НДС, так и товары, освобождаемые от налогообложения согласно подпункту 25 пункта 3 статьи 149 НК РФ. При этом при совершении операций, освобождаемых от налогообложения, счета-фактуры не составляются (</w:t>
      </w:r>
      <w:proofErr w:type="spellStart"/>
      <w:r w:rsidRPr="007C3507">
        <w:rPr>
          <w:rFonts w:ascii="Times New Roman" w:eastAsia="Times New Roman" w:hAnsi="Times New Roman" w:cs="Times New Roman"/>
          <w:color w:val="000000" w:themeColor="text1"/>
          <w:lang w:eastAsia="ru-RU"/>
        </w:rPr>
        <w:t>пп</w:t>
      </w:r>
      <w:proofErr w:type="spellEnd"/>
      <w:r w:rsidRPr="007C3507">
        <w:rPr>
          <w:rFonts w:ascii="Times New Roman" w:eastAsia="Times New Roman" w:hAnsi="Times New Roman" w:cs="Times New Roman"/>
          <w:color w:val="000000" w:themeColor="text1"/>
          <w:lang w:eastAsia="ru-RU"/>
        </w:rPr>
        <w:t>. 1 п. 3 ст. 169 НК РФ).</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Порядок выставления счетов-фактур при одновременной отгрузке и облагаемых НДС, и освобождаемых от налогообложения операций нормативно не установлен. Поэтому в данном примере счет-фактура, формируемый на основании документа </w:t>
      </w:r>
      <w:r w:rsidRPr="007C3507">
        <w:rPr>
          <w:rFonts w:ascii="Times New Roman" w:eastAsia="Times New Roman" w:hAnsi="Times New Roman" w:cs="Times New Roman"/>
          <w:i/>
          <w:iCs/>
          <w:color w:val="000000" w:themeColor="text1"/>
          <w:lang w:eastAsia="ru-RU"/>
        </w:rPr>
        <w:t>Безвозмездная передача</w:t>
      </w:r>
      <w:r w:rsidRPr="007C3507">
        <w:rPr>
          <w:rFonts w:ascii="Times New Roman" w:eastAsia="Times New Roman" w:hAnsi="Times New Roman" w:cs="Times New Roman"/>
          <w:color w:val="000000" w:themeColor="text1"/>
          <w:lang w:eastAsia="ru-RU"/>
        </w:rPr>
        <w:t>, составляется в отношении всех передаваемых товаров, т. е. как облагаемых НДС, так и освобождаемых от налогообложения в соответствии с подпунктом 25 пункта 3 статьи 149 НК РФ.</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color w:val="000000" w:themeColor="text1"/>
          <w:lang w:eastAsia="ru-RU"/>
        </w:rPr>
        <w:t>В книге продаж (рис. 6) будет зарегистрирован выставленный при безвозмездной передаче товаров счет-фактура № 23 от 10.10.2018 с кодом вида операции «10», который соответствует значению «Отгрузка (передача) товаров (выполнение работ, оказание услуг), имущественных прав на безвозмездной основе» (Приложение к приказу ФНС России от 14.03.2016 № ММВ-7-3/136@).</w:t>
      </w:r>
    </w:p>
    <w:p w:rsidR="00242BFF" w:rsidRPr="007C3507" w:rsidRDefault="00242BFF" w:rsidP="00242BFF">
      <w:pPr>
        <w:shd w:val="clear" w:color="auto" w:fill="FFFFFF"/>
        <w:spacing w:after="111"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noProof/>
          <w:color w:val="000000" w:themeColor="text1"/>
          <w:lang w:eastAsia="ru-RU"/>
        </w:rPr>
        <w:drawing>
          <wp:inline distT="0" distB="0" distL="0" distR="0">
            <wp:extent cx="9757410" cy="3150235"/>
            <wp:effectExtent l="19050" t="0" r="0" b="0"/>
            <wp:docPr id="9" name="Рисунок 9" descr="ris-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18_2.png"/>
                    <pic:cNvPicPr>
                      <a:picLocks noChangeAspect="1" noChangeArrowheads="1"/>
                    </pic:cNvPicPr>
                  </pic:nvPicPr>
                  <pic:blipFill>
                    <a:blip r:embed="rId47"/>
                    <a:srcRect/>
                    <a:stretch>
                      <a:fillRect/>
                    </a:stretch>
                  </pic:blipFill>
                  <pic:spPr bwMode="auto">
                    <a:xfrm>
                      <a:off x="0" y="0"/>
                      <a:ext cx="9757410" cy="3150235"/>
                    </a:xfrm>
                    <a:prstGeom prst="rect">
                      <a:avLst/>
                    </a:prstGeom>
                    <a:noFill/>
                    <a:ln w="9525">
                      <a:noFill/>
                      <a:miter lim="800000"/>
                      <a:headEnd/>
                      <a:tailEnd/>
                    </a:ln>
                  </pic:spPr>
                </pic:pic>
              </a:graphicData>
            </a:graphic>
          </wp:inline>
        </w:drawing>
      </w:r>
    </w:p>
    <w:p w:rsidR="00242BFF" w:rsidRPr="007C3507" w:rsidRDefault="00242BFF" w:rsidP="00242BFF">
      <w:pPr>
        <w:shd w:val="clear" w:color="auto" w:fill="FFFFFF"/>
        <w:spacing w:after="186" w:line="240" w:lineRule="auto"/>
        <w:rPr>
          <w:rFonts w:ascii="Times New Roman" w:eastAsia="Times New Roman" w:hAnsi="Times New Roman" w:cs="Times New Roman"/>
          <w:color w:val="000000" w:themeColor="text1"/>
          <w:lang w:eastAsia="ru-RU"/>
        </w:rPr>
      </w:pPr>
      <w:r w:rsidRPr="007C3507">
        <w:rPr>
          <w:rFonts w:ascii="Times New Roman" w:eastAsia="Times New Roman" w:hAnsi="Times New Roman" w:cs="Times New Roman"/>
          <w:i/>
          <w:iCs/>
          <w:color w:val="000000" w:themeColor="text1"/>
          <w:lang w:eastAsia="ru-RU"/>
        </w:rPr>
        <w:t>Рис. 6. Книга продаж за IV квартал 2018 года</w:t>
      </w:r>
    </w:p>
    <w:p w:rsidR="00242BFF" w:rsidRPr="007C3507" w:rsidRDefault="00242BFF" w:rsidP="00242BFF">
      <w:pPr>
        <w:pStyle w:val="a3"/>
        <w:shd w:val="clear" w:color="auto" w:fill="FFFFFF"/>
        <w:spacing w:before="134" w:beforeAutospacing="0" w:after="134" w:afterAutospacing="0"/>
        <w:jc w:val="center"/>
        <w:rPr>
          <w:color w:val="000000"/>
          <w:sz w:val="22"/>
          <w:szCs w:val="22"/>
        </w:rPr>
      </w:pPr>
      <w:r w:rsidRPr="007C3507">
        <w:rPr>
          <w:color w:val="000000" w:themeColor="text1"/>
          <w:sz w:val="22"/>
          <w:szCs w:val="22"/>
        </w:rPr>
        <w:br/>
      </w:r>
      <w:r w:rsidRPr="007C3507">
        <w:rPr>
          <w:color w:val="000000" w:themeColor="text1"/>
          <w:sz w:val="22"/>
          <w:szCs w:val="22"/>
        </w:rPr>
        <w:br/>
      </w:r>
    </w:p>
    <w:sectPr w:rsidR="00242BFF" w:rsidRPr="007C3507" w:rsidSect="00242BFF">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6132E"/>
    <w:multiLevelType w:val="multilevel"/>
    <w:tmpl w:val="F4F8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7B1FD0"/>
    <w:multiLevelType w:val="multilevel"/>
    <w:tmpl w:val="71A6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2161A2"/>
    <w:multiLevelType w:val="multilevel"/>
    <w:tmpl w:val="B99C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BB19AD"/>
    <w:multiLevelType w:val="multilevel"/>
    <w:tmpl w:val="74A2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477D94"/>
    <w:multiLevelType w:val="multilevel"/>
    <w:tmpl w:val="B2EE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F7743C"/>
    <w:multiLevelType w:val="multilevel"/>
    <w:tmpl w:val="E1D8A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A31285"/>
    <w:multiLevelType w:val="multilevel"/>
    <w:tmpl w:val="4BB2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304929"/>
    <w:multiLevelType w:val="multilevel"/>
    <w:tmpl w:val="DE3E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5"/>
  </w:num>
  <w:num w:numId="4">
    <w:abstractNumId w:val="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
    <w:abstractNumId w:val="3"/>
  </w:num>
  <w:num w:numId="6">
    <w:abstractNumId w:val="0"/>
  </w:num>
  <w:num w:numId="7">
    <w:abstractNumId w:val="2"/>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drawingGridHorizontalSpacing w:val="110"/>
  <w:displayHorizontalDrawingGridEvery w:val="2"/>
  <w:characterSpacingControl w:val="doNotCompress"/>
  <w:savePreviewPicture/>
  <w:compat/>
  <w:rsids>
    <w:rsidRoot w:val="00242BFF"/>
    <w:rsid w:val="00242BFF"/>
    <w:rsid w:val="007C3507"/>
    <w:rsid w:val="00A54624"/>
    <w:rsid w:val="00D41B58"/>
    <w:rsid w:val="00E6342B"/>
    <w:rsid w:val="00F46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BFF"/>
  </w:style>
  <w:style w:type="paragraph" w:styleId="2">
    <w:name w:val="heading 2"/>
    <w:basedOn w:val="a"/>
    <w:link w:val="20"/>
    <w:uiPriority w:val="9"/>
    <w:qFormat/>
    <w:rsid w:val="00242B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2BF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42B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42B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2B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gif"/><Relationship Id="rId47" Type="http://schemas.openxmlformats.org/officeDocument/2006/relationships/image" Target="media/image38.png"/><Relationship Id="rId7" Type="http://schemas.openxmlformats.org/officeDocument/2006/relationships/hyperlink" Target="https://its.1c.ru/db/content/answers1c/src/%D0%B1%D0%BF30/%D0%BA%D0%BE%D0%BD%D1%82%D1%80%D0%B0%D0%B3%D0%B5%D0%BD%D1%82%D1%8B/%D0%B1%D0%BF30_161222_%D0%BA%D1%81%D1%82%D0%B0%D1%82%D1%8C%D1%8F%D0%B1%D0%B5%D0%B7%D0%B2%D0%BF%D0%B5%D1%80%D0%B5%D0%B4%D0%B0%D1%87%D0%B0.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its.1c.ru/db/garant/content/71474602/hdoc" TargetMode="External"/><Relationship Id="rId11" Type="http://schemas.openxmlformats.org/officeDocument/2006/relationships/hyperlink" Target="javascript:"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buh.ru/articles/documents/74759/" TargetMode="External"/><Relationship Id="rId45" Type="http://schemas.openxmlformats.org/officeDocument/2006/relationships/image" Target="media/image36.png"/><Relationship Id="rId5" Type="http://schemas.openxmlformats.org/officeDocument/2006/relationships/hyperlink" Target="https://its.1c.ru/db/content/answers1c/src/%D0%B1%D0%BF30/%D0%BA%D0%BE%D0%BD%D1%82%D1%80%D0%B0%D0%B3%D0%B5%D0%BD%D1%82%D1%8B/%D0%B1%D0%BF30_161222_%D0%BA%D1%81%D1%82%D0%B0%D1%82%D1%8C%D1%8F%D0%B1%D0%B5%D0%B7%D0%B2%D0%BF%D0%B5%D1%80%D0%B5%D0%B4%D0%B0%D1%87%D0%B0.htm"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4861</Words>
  <Characters>27710</Characters>
  <Application>Microsoft Office Word</Application>
  <DocSecurity>0</DocSecurity>
  <Lines>230</Lines>
  <Paragraphs>65</Paragraphs>
  <ScaleCrop>false</ScaleCrop>
  <Company/>
  <LinksUpToDate>false</LinksUpToDate>
  <CharactersWithSpaces>32506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vash</dc:creator>
  <cp:lastModifiedBy>vash</cp:lastModifiedBy>
  <cp:revision>3</cp:revision>
  <dcterms:created xsi:type="dcterms:W3CDTF">2022-06-22T04:14:00Z</dcterms:created>
  <dcterms:modified xsi:type="dcterms:W3CDTF">2022-06-22T04:41:00Z</dcterms:modified>
</cp:coreProperties>
</file>