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8812"/>
      </w:tblGrid>
      <w:tr w:rsidR="008845C4" w:rsidTr="00E35421">
        <w:tc>
          <w:tcPr>
            <w:tcW w:w="1844" w:type="dxa"/>
          </w:tcPr>
          <w:p w:rsidR="008845C4" w:rsidRDefault="00D06BAD" w:rsidP="008845C4">
            <w:pPr>
              <w:ind w:left="753"/>
              <w:rPr>
                <w:b/>
                <w:bCs/>
                <w:color w:val="333300"/>
                <w:sz w:val="32"/>
                <w:szCs w:val="32"/>
              </w:rPr>
            </w:pPr>
            <w:r>
              <w:rPr>
                <w:b/>
                <w:bCs/>
                <w:color w:val="333300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101.25pt">
                  <v:imagedata r:id="rId4" o:title="логотип"/>
                </v:shape>
              </w:pict>
            </w:r>
          </w:p>
        </w:tc>
        <w:tc>
          <w:tcPr>
            <w:tcW w:w="9497" w:type="dxa"/>
          </w:tcPr>
          <w:p w:rsidR="008845C4" w:rsidRPr="008845C4" w:rsidRDefault="008845C4" w:rsidP="008845C4">
            <w:pPr>
              <w:jc w:val="center"/>
              <w:rPr>
                <w:rFonts w:ascii="Arial Black" w:hAnsi="Arial Black" w:cstheme="minorHAnsi"/>
                <w:b/>
                <w:bCs/>
                <w:color w:val="333300"/>
                <w:sz w:val="32"/>
                <w:szCs w:val="32"/>
              </w:rPr>
            </w:pPr>
            <w:r w:rsidRPr="008845C4">
              <w:rPr>
                <w:rFonts w:ascii="Arial Black" w:hAnsi="Arial Black" w:cstheme="minorHAnsi"/>
                <w:b/>
                <w:bCs/>
                <w:color w:val="333300"/>
                <w:sz w:val="32"/>
                <w:szCs w:val="32"/>
              </w:rPr>
              <w:t>Общество с ограниченной ответственностью</w:t>
            </w:r>
          </w:p>
          <w:p w:rsidR="008845C4" w:rsidRDefault="008845C4" w:rsidP="008845C4">
            <w:pPr>
              <w:jc w:val="center"/>
              <w:rPr>
                <w:rFonts w:ascii="Arial Black" w:hAnsi="Arial Black" w:cstheme="minorHAnsi"/>
                <w:b/>
                <w:bCs/>
                <w:sz w:val="32"/>
                <w:szCs w:val="32"/>
              </w:rPr>
            </w:pPr>
            <w:r w:rsidRPr="008845C4">
              <w:rPr>
                <w:rFonts w:ascii="Arial Black" w:hAnsi="Arial Black" w:cstheme="minorHAnsi"/>
                <w:b/>
                <w:bCs/>
                <w:sz w:val="32"/>
                <w:szCs w:val="32"/>
              </w:rPr>
              <w:t>«Руффмастер СК»</w:t>
            </w:r>
          </w:p>
          <w:p w:rsidR="00AA1FFC" w:rsidRPr="008845C4" w:rsidRDefault="00AA1FFC" w:rsidP="008845C4">
            <w:pPr>
              <w:jc w:val="center"/>
              <w:rPr>
                <w:rFonts w:ascii="Arial Black" w:hAnsi="Arial Black" w:cstheme="minorHAnsi"/>
                <w:b/>
                <w:bCs/>
                <w:sz w:val="32"/>
                <w:szCs w:val="32"/>
              </w:rPr>
            </w:pPr>
          </w:p>
          <w:p w:rsidR="00AA1FFC" w:rsidRDefault="00AA1FFC" w:rsidP="00AA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347927, Ростовская область, г. Таганрог, </w:t>
            </w:r>
            <w:proofErr w:type="spellStart"/>
            <w:r>
              <w:rPr>
                <w:sz w:val="20"/>
                <w:szCs w:val="20"/>
              </w:rPr>
              <w:t>Поляковское</w:t>
            </w:r>
            <w:proofErr w:type="spellEnd"/>
            <w:r>
              <w:rPr>
                <w:sz w:val="20"/>
                <w:szCs w:val="20"/>
              </w:rPr>
              <w:t xml:space="preserve"> Шоссе, д.13, литер Б, офис 2, тел. 8 (903) 407-09-84, 8 (903) 461-85-00</w:t>
            </w:r>
          </w:p>
          <w:p w:rsidR="00AA1FFC" w:rsidRDefault="00AA1FFC" w:rsidP="00AA1FFC">
            <w:pPr>
              <w:jc w:val="center"/>
              <w:rPr>
                <w:bCs/>
                <w:color w:val="3333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1645151138 КПП 615401001 ОГРН 1186196001331</w:t>
            </w:r>
          </w:p>
          <w:p w:rsidR="00AA1FFC" w:rsidRDefault="00AA1FFC" w:rsidP="00AA1FFC">
            <w:pPr>
              <w:jc w:val="center"/>
              <w:rPr>
                <w:bCs/>
                <w:color w:val="333300"/>
                <w:sz w:val="20"/>
                <w:szCs w:val="20"/>
              </w:rPr>
            </w:pPr>
            <w:r>
              <w:rPr>
                <w:bCs/>
                <w:color w:val="333300"/>
                <w:sz w:val="20"/>
                <w:szCs w:val="20"/>
              </w:rPr>
              <w:t>ЮГО-ЗАПАДНЫЙ БАНК ПАО СБЕРБАНК</w:t>
            </w:r>
          </w:p>
          <w:p w:rsidR="008845C4" w:rsidRDefault="00AA1FFC" w:rsidP="00155170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00"/>
                <w:sz w:val="32"/>
                <w:szCs w:val="32"/>
              </w:rPr>
            </w:pPr>
            <w:r>
              <w:rPr>
                <w:bCs/>
                <w:color w:val="333300"/>
                <w:sz w:val="20"/>
                <w:szCs w:val="20"/>
              </w:rPr>
              <w:t>БИК 046015602, к/с 30101810600000000602, р/с 40702810352090010334</w:t>
            </w:r>
          </w:p>
        </w:tc>
      </w:tr>
    </w:tbl>
    <w:p w:rsidR="00A60DCB" w:rsidRDefault="00A60DCB"/>
    <w:p w:rsidR="00E31CB3" w:rsidRDefault="00AA1FFC">
      <w:r>
        <w:t xml:space="preserve">        № </w:t>
      </w:r>
      <w:r w:rsidR="0033491B">
        <w:t>5</w:t>
      </w:r>
      <w:r w:rsidR="00A60DCB">
        <w:t xml:space="preserve"> от </w:t>
      </w:r>
      <w:r w:rsidR="00164831">
        <w:t>10</w:t>
      </w:r>
      <w:r w:rsidR="0033491B">
        <w:t>.03</w:t>
      </w:r>
      <w:r>
        <w:t>.2022</w:t>
      </w:r>
      <w:r w:rsidR="00A60DCB">
        <w:t xml:space="preserve"> г.</w:t>
      </w:r>
      <w:r w:rsidR="00A60DCB">
        <w:tab/>
      </w:r>
      <w:r w:rsidR="00A60DCB">
        <w:tab/>
      </w:r>
      <w:r w:rsidR="00A60DCB">
        <w:tab/>
      </w:r>
      <w:r w:rsidR="00A60DCB">
        <w:tab/>
      </w:r>
      <w:r w:rsidR="00A60DCB">
        <w:tab/>
      </w:r>
      <w:r w:rsidR="00A60DCB">
        <w:tab/>
      </w:r>
      <w:r w:rsidR="00A60DCB">
        <w:tab/>
      </w:r>
      <w:r w:rsidR="00A60DCB">
        <w:tab/>
        <w:t xml:space="preserve">       г. Таганрог</w:t>
      </w:r>
    </w:p>
    <w:p w:rsidR="00A60DCB" w:rsidRDefault="00A60DCB" w:rsidP="00A60DCB">
      <w:pPr>
        <w:jc w:val="right"/>
      </w:pPr>
      <w:r>
        <w:t xml:space="preserve">  </w:t>
      </w:r>
    </w:p>
    <w:p w:rsidR="00AA1FFC" w:rsidRDefault="00AA1FFC" w:rsidP="00AA1FFC">
      <w:pPr>
        <w:jc w:val="right"/>
        <w:rPr>
          <w:rFonts w:ascii="Georgia" w:hAnsi="Georgia"/>
          <w:color w:val="333333"/>
        </w:rPr>
      </w:pPr>
      <w:bookmarkStart w:id="0" w:name="_GoBack"/>
      <w:bookmarkEnd w:id="0"/>
      <w:r>
        <w:rPr>
          <w:rFonts w:ascii="Georgia" w:hAnsi="Georgia"/>
          <w:color w:val="333333"/>
        </w:rPr>
        <w:t xml:space="preserve">Руководителю </w:t>
      </w:r>
    </w:p>
    <w:p w:rsidR="00AA1FFC" w:rsidRDefault="00164831" w:rsidP="00AA1FFC">
      <w:pPr>
        <w:jc w:val="righ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Московского У</w:t>
      </w:r>
      <w:r w:rsidR="00AA1FFC">
        <w:rPr>
          <w:rFonts w:ascii="Georgia" w:hAnsi="Georgia"/>
          <w:color w:val="333333"/>
        </w:rPr>
        <w:t xml:space="preserve">ФАС России </w:t>
      </w:r>
    </w:p>
    <w:p w:rsidR="00AA1FFC" w:rsidRDefault="00164831" w:rsidP="00AA1FFC">
      <w:pPr>
        <w:jc w:val="righ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Соловьевой Екатерине Александровне</w:t>
      </w:r>
    </w:p>
    <w:p w:rsidR="00AA1FFC" w:rsidRDefault="00AA1FFC" w:rsidP="00AA1FFC">
      <w:pPr>
        <w:jc w:val="right"/>
      </w:pPr>
    </w:p>
    <w:p w:rsidR="002B1C0C" w:rsidRDefault="002B1C0C"/>
    <w:p w:rsidR="0033491B" w:rsidRDefault="00155170" w:rsidP="00155170">
      <w:pPr>
        <w:ind w:firstLine="708"/>
      </w:pPr>
      <w:r>
        <w:t>Добрый день.</w:t>
      </w:r>
      <w:r w:rsidR="0033491B">
        <w:t xml:space="preserve"> В ФАС России нами было отправлено обращение (исх.№4 от 17.02.2022) ООО «</w:t>
      </w:r>
      <w:proofErr w:type="spellStart"/>
      <w:r w:rsidR="0033491B">
        <w:t>Руффмастер</w:t>
      </w:r>
      <w:proofErr w:type="spellEnd"/>
      <w:r w:rsidR="0033491B">
        <w:t xml:space="preserve"> СК» по вопросу неправомерного внесения сведений в реестр недобросовестных поставщиков (подрядчиков, исполнителей) при осуществлении закупки №037320008212100144.</w:t>
      </w:r>
    </w:p>
    <w:p w:rsidR="00D06BAD" w:rsidRDefault="00D06BAD" w:rsidP="00155170">
      <w:pPr>
        <w:ind w:firstLine="708"/>
      </w:pPr>
      <w:r>
        <w:t>ФАС России перенаправила наше обращение (</w:t>
      </w:r>
      <w:proofErr w:type="spellStart"/>
      <w:r>
        <w:t>вх</w:t>
      </w:r>
      <w:proofErr w:type="spellEnd"/>
      <w:r>
        <w:t xml:space="preserve"> от 18.02.2022 №26335-ЭП/22)</w:t>
      </w:r>
    </w:p>
    <w:p w:rsidR="00D06BAD" w:rsidRDefault="00D06BAD" w:rsidP="00155170">
      <w:pPr>
        <w:ind w:firstLine="708"/>
      </w:pPr>
      <w:r>
        <w:t>17.02.2022 Решением ФАС России по делу №077/10/104-2596/2022 отказано ГУП «Московский метрополитен» во включении информации об ООО «</w:t>
      </w:r>
      <w:proofErr w:type="spellStart"/>
      <w:r>
        <w:t>Руффмастер</w:t>
      </w:r>
      <w:proofErr w:type="spellEnd"/>
      <w:r>
        <w:t xml:space="preserve"> СК» в реестр недобросовестных поставщиков.</w:t>
      </w:r>
    </w:p>
    <w:p w:rsidR="00164831" w:rsidRDefault="00D06BAD" w:rsidP="00164831">
      <w:pPr>
        <w:ind w:firstLine="708"/>
      </w:pPr>
      <w:r>
        <w:t xml:space="preserve">Так как нас изначально по результатам проведенного аукциона в электронной форме </w:t>
      </w:r>
      <w:r w:rsidR="00E64D2D">
        <w:t xml:space="preserve">признали победителем, производство продукции по договору закупки было начато незамедлительно. </w:t>
      </w:r>
    </w:p>
    <w:p w:rsidR="00164831" w:rsidRDefault="00164831" w:rsidP="00164831">
      <w:pPr>
        <w:ind w:firstLine="708"/>
      </w:pPr>
      <w:r>
        <w:t>П</w:t>
      </w:r>
      <w:r>
        <w:t>росим</w:t>
      </w:r>
      <w:r w:rsidRPr="001104CB">
        <w:t xml:space="preserve"> рассмотреть возможность </w:t>
      </w:r>
      <w:r>
        <w:t xml:space="preserve">возобновления контракта </w:t>
      </w:r>
      <w:r>
        <w:t>по закупке №</w:t>
      </w:r>
      <w:proofErr w:type="gramStart"/>
      <w:r>
        <w:t>0373200082121001445  с</w:t>
      </w:r>
      <w:proofErr w:type="gramEnd"/>
      <w:r>
        <w:t xml:space="preserve"> Государственным унитарным предприятием города Москвы "Московский ордена Ленина и ордена трудового красного знамени метрополитен имени В.И. Ленина" по поставке уличных урн</w:t>
      </w:r>
      <w:r>
        <w:t xml:space="preserve"> </w:t>
      </w:r>
      <w:r w:rsidRPr="001104CB">
        <w:t>и исполнением его надлежащим образом.</w:t>
      </w:r>
    </w:p>
    <w:p w:rsidR="00164831" w:rsidRDefault="00164831" w:rsidP="00164831">
      <w:pPr>
        <w:ind w:firstLine="708"/>
      </w:pPr>
      <w:r>
        <w:t>На сегодняшний день</w:t>
      </w:r>
      <w:r w:rsidRPr="001104CB">
        <w:t xml:space="preserve"> </w:t>
      </w:r>
      <w:r>
        <w:t xml:space="preserve">закуплены материалы для производства уличных урн в 100% объеме. Готовность продукции составляет </w:t>
      </w:r>
      <w:r>
        <w:t>9</w:t>
      </w:r>
      <w:r>
        <w:t>0%, согласно технического задания Заказчика.</w:t>
      </w:r>
    </w:p>
    <w:p w:rsidR="002857D7" w:rsidRDefault="00164831" w:rsidP="00164831">
      <w:pPr>
        <w:ind w:firstLine="708"/>
      </w:pPr>
      <w:r>
        <w:t xml:space="preserve">При положительном решении о подписании вышеуказанного контракта со стороны Поставщика возможна поставка продукции, согласно технического задания в течении </w:t>
      </w:r>
      <w:r>
        <w:t>15</w:t>
      </w:r>
      <w:r>
        <w:t xml:space="preserve"> дней с момента подписания контракта. </w:t>
      </w:r>
    </w:p>
    <w:p w:rsidR="00164831" w:rsidRDefault="00164831" w:rsidP="00164831">
      <w:pPr>
        <w:ind w:firstLine="708"/>
      </w:pPr>
      <w:r>
        <w:t>При отрицательном решении просим разъяснить причины отказа в возобновлении контракта.</w:t>
      </w:r>
    </w:p>
    <w:p w:rsidR="002B1C0C" w:rsidRDefault="002B1C0C" w:rsidP="002857D7">
      <w:pPr>
        <w:ind w:firstLine="708"/>
      </w:pPr>
    </w:p>
    <w:p w:rsidR="002857D7" w:rsidRDefault="002857D7" w:rsidP="002857D7">
      <w:pPr>
        <w:ind w:firstLine="708"/>
      </w:pPr>
    </w:p>
    <w:p w:rsidR="002857D7" w:rsidRDefault="002857D7" w:rsidP="002857D7">
      <w:pPr>
        <w:ind w:firstLine="708"/>
      </w:pPr>
    </w:p>
    <w:p w:rsidR="00610413" w:rsidRDefault="00610413">
      <w:r>
        <w:t>Директор ООО Руффмастер СК</w:t>
      </w:r>
    </w:p>
    <w:p w:rsidR="00610413" w:rsidRPr="00610413" w:rsidRDefault="0061041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24638C">
        <w:t xml:space="preserve">      </w:t>
      </w:r>
      <w:r>
        <w:tab/>
      </w:r>
      <w:r>
        <w:tab/>
        <w:t>Соколенко А.А.</w:t>
      </w:r>
    </w:p>
    <w:sectPr w:rsidR="00610413" w:rsidRPr="00610413" w:rsidSect="00155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4C"/>
    <w:rsid w:val="00041D2A"/>
    <w:rsid w:val="000D6D21"/>
    <w:rsid w:val="001104CB"/>
    <w:rsid w:val="00155170"/>
    <w:rsid w:val="00164831"/>
    <w:rsid w:val="001A4AB2"/>
    <w:rsid w:val="002009C6"/>
    <w:rsid w:val="00232725"/>
    <w:rsid w:val="00235EA2"/>
    <w:rsid w:val="0024638C"/>
    <w:rsid w:val="00284722"/>
    <w:rsid w:val="002857D7"/>
    <w:rsid w:val="002B1C0C"/>
    <w:rsid w:val="002F4807"/>
    <w:rsid w:val="0033491B"/>
    <w:rsid w:val="003D199E"/>
    <w:rsid w:val="00426DC6"/>
    <w:rsid w:val="0052794C"/>
    <w:rsid w:val="005A303C"/>
    <w:rsid w:val="00610413"/>
    <w:rsid w:val="007D4913"/>
    <w:rsid w:val="00820CFD"/>
    <w:rsid w:val="008845C4"/>
    <w:rsid w:val="008E6AF8"/>
    <w:rsid w:val="00A27458"/>
    <w:rsid w:val="00A60DCB"/>
    <w:rsid w:val="00AA1FFC"/>
    <w:rsid w:val="00AC7AA2"/>
    <w:rsid w:val="00B030C1"/>
    <w:rsid w:val="00BC5A75"/>
    <w:rsid w:val="00CB5B9F"/>
    <w:rsid w:val="00D06BAD"/>
    <w:rsid w:val="00D745FD"/>
    <w:rsid w:val="00DF6AC7"/>
    <w:rsid w:val="00E31CB3"/>
    <w:rsid w:val="00E35421"/>
    <w:rsid w:val="00E64D2D"/>
    <w:rsid w:val="00EF1ABD"/>
    <w:rsid w:val="00F2450D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8E43"/>
  <w15:chartTrackingRefBased/>
  <w15:docId w15:val="{10948089-0C21-4A2C-95AF-0F59492A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199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63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3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2022-03-14T12:30:00Z</cp:lastPrinted>
  <dcterms:created xsi:type="dcterms:W3CDTF">2022-02-11T13:38:00Z</dcterms:created>
  <dcterms:modified xsi:type="dcterms:W3CDTF">2022-03-14T12:35:00Z</dcterms:modified>
</cp:coreProperties>
</file>