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CEA" w:rsidRPr="00B04CEA" w:rsidRDefault="00B04CE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04CEA" w:rsidRPr="00B04CE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04CEA" w:rsidRPr="00B04CEA" w:rsidRDefault="00B04C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4CEA">
              <w:rPr>
                <w:rFonts w:ascii="Times New Roman" w:hAnsi="Times New Roman" w:cs="Times New Roman"/>
                <w:sz w:val="24"/>
                <w:szCs w:val="24"/>
              </w:rPr>
              <w:t>31 августа 2021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04CEA" w:rsidRPr="00B04CEA" w:rsidRDefault="00B04CE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04CEA">
              <w:rPr>
                <w:rFonts w:ascii="Times New Roman" w:hAnsi="Times New Roman" w:cs="Times New Roman"/>
                <w:sz w:val="24"/>
                <w:szCs w:val="24"/>
              </w:rPr>
              <w:t>2655-ОЗ</w:t>
            </w:r>
          </w:p>
        </w:tc>
      </w:tr>
    </w:tbl>
    <w:p w:rsidR="00B04CEA" w:rsidRPr="00B04CEA" w:rsidRDefault="00B04CE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B04CEA" w:rsidRPr="00B04CEA" w:rsidRDefault="00B04CEA">
      <w:pPr>
        <w:pStyle w:val="ConsPlusTitle"/>
        <w:spacing w:before="220"/>
        <w:jc w:val="center"/>
        <w:rPr>
          <w:rFonts w:ascii="Times New Roman" w:hAnsi="Times New Roman" w:cs="Times New Roman"/>
          <w:sz w:val="24"/>
          <w:szCs w:val="24"/>
        </w:rPr>
      </w:pPr>
      <w:r w:rsidRPr="00B04CEA">
        <w:rPr>
          <w:rFonts w:ascii="Times New Roman" w:hAnsi="Times New Roman" w:cs="Times New Roman"/>
          <w:sz w:val="24"/>
          <w:szCs w:val="24"/>
        </w:rPr>
        <w:t>ЗАКОН</w:t>
      </w:r>
    </w:p>
    <w:p w:rsidR="00B04CEA" w:rsidRPr="00B04CEA" w:rsidRDefault="00B04CEA">
      <w:pPr>
        <w:pStyle w:val="ConsPlusTitle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4CEA" w:rsidRPr="00B04CEA" w:rsidRDefault="00B04C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04CEA">
        <w:rPr>
          <w:rFonts w:ascii="Times New Roman" w:hAnsi="Times New Roman" w:cs="Times New Roman"/>
          <w:sz w:val="24"/>
          <w:szCs w:val="24"/>
        </w:rPr>
        <w:t>ОРЛОВСКОЙ ОБЛАСТИ</w:t>
      </w:r>
    </w:p>
    <w:p w:rsidR="00B04CEA" w:rsidRPr="00B04CEA" w:rsidRDefault="00B04CEA">
      <w:pPr>
        <w:pStyle w:val="ConsPlusTitle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4CEA" w:rsidRPr="00B04CEA" w:rsidRDefault="00B04C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04CEA">
        <w:rPr>
          <w:rFonts w:ascii="Times New Roman" w:hAnsi="Times New Roman" w:cs="Times New Roman"/>
          <w:sz w:val="24"/>
          <w:szCs w:val="24"/>
        </w:rPr>
        <w:t>ОБ УСТАНОВЛЕНИИ НА 2022 - 2024 ГОДЫ НАЛОГОВЫХ СТАВОК</w:t>
      </w:r>
    </w:p>
    <w:p w:rsidR="00B04CEA" w:rsidRPr="00B04CEA" w:rsidRDefault="00B04C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04CEA">
        <w:rPr>
          <w:rFonts w:ascii="Times New Roman" w:hAnsi="Times New Roman" w:cs="Times New Roman"/>
          <w:sz w:val="24"/>
          <w:szCs w:val="24"/>
        </w:rPr>
        <w:t>ДЛЯ ОТДЕЛЬНЫХ КАТЕГОРИЙ НАЛОГОПЛАТЕЛЬЩИКОВ, ПРИМЕНЯЮЩИХ</w:t>
      </w:r>
    </w:p>
    <w:p w:rsidR="00B04CEA" w:rsidRPr="00B04CEA" w:rsidRDefault="00B04C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04CEA">
        <w:rPr>
          <w:rFonts w:ascii="Times New Roman" w:hAnsi="Times New Roman" w:cs="Times New Roman"/>
          <w:sz w:val="24"/>
          <w:szCs w:val="24"/>
        </w:rPr>
        <w:t>УПРОЩЕННУЮ СИСТЕМУ НАЛОГООБЛОЖЕНИЯ</w:t>
      </w:r>
    </w:p>
    <w:p w:rsidR="00B04CEA" w:rsidRPr="00B04CEA" w:rsidRDefault="00B04C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4CEA" w:rsidRPr="00B04CEA" w:rsidRDefault="00B04C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04CEA">
        <w:rPr>
          <w:rFonts w:ascii="Times New Roman" w:hAnsi="Times New Roman" w:cs="Times New Roman"/>
          <w:sz w:val="24"/>
          <w:szCs w:val="24"/>
        </w:rPr>
        <w:t>Принят</w:t>
      </w:r>
      <w:proofErr w:type="gramEnd"/>
    </w:p>
    <w:p w:rsidR="00B04CEA" w:rsidRPr="00B04CEA" w:rsidRDefault="00B04C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4CEA">
        <w:rPr>
          <w:rFonts w:ascii="Times New Roman" w:hAnsi="Times New Roman" w:cs="Times New Roman"/>
          <w:sz w:val="24"/>
          <w:szCs w:val="24"/>
        </w:rPr>
        <w:t>Орловским областным</w:t>
      </w:r>
    </w:p>
    <w:p w:rsidR="00B04CEA" w:rsidRPr="00B04CEA" w:rsidRDefault="00B04C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4CEA">
        <w:rPr>
          <w:rFonts w:ascii="Times New Roman" w:hAnsi="Times New Roman" w:cs="Times New Roman"/>
          <w:sz w:val="24"/>
          <w:szCs w:val="24"/>
        </w:rPr>
        <w:t>Советом народных депутатов</w:t>
      </w:r>
    </w:p>
    <w:p w:rsidR="00B04CEA" w:rsidRPr="00B04CEA" w:rsidRDefault="00B04C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4CEA">
        <w:rPr>
          <w:rFonts w:ascii="Times New Roman" w:hAnsi="Times New Roman" w:cs="Times New Roman"/>
          <w:sz w:val="24"/>
          <w:szCs w:val="24"/>
        </w:rPr>
        <w:t>27 августа 2021 года</w:t>
      </w:r>
    </w:p>
    <w:p w:rsidR="00B04CEA" w:rsidRPr="00B04CEA" w:rsidRDefault="00B04C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4CEA" w:rsidRPr="00B04CEA" w:rsidRDefault="00B04CEA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04CEA">
        <w:rPr>
          <w:rFonts w:ascii="Times New Roman" w:hAnsi="Times New Roman" w:cs="Times New Roman"/>
          <w:sz w:val="24"/>
          <w:szCs w:val="24"/>
        </w:rPr>
        <w:t>Статья 1</w:t>
      </w:r>
    </w:p>
    <w:p w:rsidR="00B04CEA" w:rsidRPr="00B04CEA" w:rsidRDefault="00B04C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4CEA" w:rsidRPr="00B04CEA" w:rsidRDefault="00B04C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8"/>
      <w:bookmarkEnd w:id="0"/>
      <w:r w:rsidRPr="00B04CEA">
        <w:rPr>
          <w:rFonts w:ascii="Times New Roman" w:hAnsi="Times New Roman" w:cs="Times New Roman"/>
          <w:sz w:val="24"/>
          <w:szCs w:val="24"/>
        </w:rPr>
        <w:t>1</w:t>
      </w:r>
      <w:r w:rsidRPr="00943406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. В соответствии с пунктом 1 статьи 346.20 Налогового кодекса Российской Федерации установить на 2022 - 2024 годы налоговую ставку в размере 3 процентов для налогоплательщиков, применяющих упрощенную систему налогообложения, выбравших в качестве объекта налогообложения доходы и осуществляющих виды деятельности</w:t>
      </w:r>
      <w:r w:rsidRPr="0094340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04CEA">
        <w:rPr>
          <w:rFonts w:ascii="Times New Roman" w:hAnsi="Times New Roman" w:cs="Times New Roman"/>
          <w:sz w:val="24"/>
          <w:szCs w:val="24"/>
        </w:rPr>
        <w:t>Общероссийского классификатора видов экономической деятельности (ОКВЭД2) ОК 029-2014 (КДЕС</w:t>
      </w:r>
      <w:proofErr w:type="gramStart"/>
      <w:r w:rsidRPr="00B04CEA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B04CEA">
        <w:rPr>
          <w:rFonts w:ascii="Times New Roman" w:hAnsi="Times New Roman" w:cs="Times New Roman"/>
          <w:sz w:val="24"/>
          <w:szCs w:val="24"/>
        </w:rPr>
        <w:t xml:space="preserve">ед. 2), принятого и введенного в действие приказом Федерального агентства по техническому регулированию и метрологии от 31 января 2014 года N 14-ст "О принятии и введении в действие Общероссийского классификатора видов экономической деятельности (ОКВЭД2) </w:t>
      </w:r>
      <w:proofErr w:type="gramStart"/>
      <w:r w:rsidRPr="00B04CEA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B04CEA">
        <w:rPr>
          <w:rFonts w:ascii="Times New Roman" w:hAnsi="Times New Roman" w:cs="Times New Roman"/>
          <w:sz w:val="24"/>
          <w:szCs w:val="24"/>
        </w:rPr>
        <w:t xml:space="preserve"> 029-2014 (КДЕС Ред. 2) и Общероссийского классификатора продукции по видам экономической деятельности (ОКПД2) ОК 034-2014 (КПЕС 2008)" (далее - Общероссийский классификатор видов экономической деятельности (ОКВЭД2) ОК 029-2014), включенные:</w:t>
      </w:r>
    </w:p>
    <w:p w:rsidR="00B04CEA" w:rsidRPr="00B04CEA" w:rsidRDefault="00B04CEA" w:rsidP="00B04C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4CEA">
        <w:rPr>
          <w:rFonts w:ascii="Times New Roman" w:hAnsi="Times New Roman" w:cs="Times New Roman"/>
          <w:sz w:val="24"/>
          <w:szCs w:val="24"/>
        </w:rPr>
        <w:t>1) в группу 62.01 "Разработка компьютерного программного обеспечения", группу 62.02 "Деятельность консультативная и работы в области компьютерных технологий" подкласса 62.0 "Разработка компьютерного программного обеспечения, консультационные услуги в данной области и другие сопутствующие услуги" класса 62 "Разработка компьютерного программного обеспечения, консультационные услуги в данной области и другие сопутствующие услуги", в подгруппу 63.11.1 "Деятельность по созданию и использованию баз данных и информационных</w:t>
      </w:r>
      <w:proofErr w:type="gramEnd"/>
      <w:r w:rsidRPr="00B04CEA">
        <w:rPr>
          <w:rFonts w:ascii="Times New Roman" w:hAnsi="Times New Roman" w:cs="Times New Roman"/>
          <w:sz w:val="24"/>
          <w:szCs w:val="24"/>
        </w:rPr>
        <w:t xml:space="preserve"> ресурсов" группы 63.11 "Деятельность по обработке данных, предоставление услуг по размещению информации и связанная с этим деятельность" подкласса 63.1 "Деятельность по обработке данных, предоставление услуг по размещению информации, деятельность порталов в информационно-коммуникационной сети Интернет" класса 63 "Деятельность в области информационных технологий" раздела J "Деятельность в области информации и связи";</w:t>
      </w:r>
    </w:p>
    <w:p w:rsidR="00B04CEA" w:rsidRPr="00B04CEA" w:rsidRDefault="00B04CEA" w:rsidP="00B04C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4CEA">
        <w:rPr>
          <w:rFonts w:ascii="Times New Roman" w:hAnsi="Times New Roman" w:cs="Times New Roman"/>
          <w:sz w:val="24"/>
          <w:szCs w:val="24"/>
        </w:rPr>
        <w:t xml:space="preserve">2) в подкласс 72.1 "Научные исследования и разработки в области естественных и технических наук" класса 72 "Научные исследования и разработки", в </w:t>
      </w:r>
      <w:hyperlink r:id="rId5" w:history="1">
        <w:r w:rsidRPr="00B04CEA">
          <w:rPr>
            <w:rFonts w:ascii="Times New Roman" w:hAnsi="Times New Roman" w:cs="Times New Roman"/>
            <w:sz w:val="24"/>
            <w:szCs w:val="24"/>
          </w:rPr>
          <w:t>подгруппу 74.90.9</w:t>
        </w:r>
      </w:hyperlink>
      <w:r w:rsidRPr="00B04CEA">
        <w:rPr>
          <w:rFonts w:ascii="Times New Roman" w:hAnsi="Times New Roman" w:cs="Times New Roman"/>
          <w:sz w:val="24"/>
          <w:szCs w:val="24"/>
        </w:rPr>
        <w:t xml:space="preserve"> "Деятельность в области защиты информации" группы 74.90 "Деятельность профессиональная, научная и техническая прочая, не включенная в другие группировки" подкласса 74.9 "Деятельность профессиональная, научная и техническая прочая, не включенная в другие группировки" класса 74 "Деятельность профессиональная, научная и</w:t>
      </w:r>
      <w:proofErr w:type="gramEnd"/>
      <w:r w:rsidRPr="00B04CEA">
        <w:rPr>
          <w:rFonts w:ascii="Times New Roman" w:hAnsi="Times New Roman" w:cs="Times New Roman"/>
          <w:sz w:val="24"/>
          <w:szCs w:val="24"/>
        </w:rPr>
        <w:t xml:space="preserve"> техническая прочая", в </w:t>
      </w:r>
      <w:hyperlink r:id="rId6" w:history="1">
        <w:r w:rsidRPr="00B04CEA">
          <w:rPr>
            <w:rFonts w:ascii="Times New Roman" w:hAnsi="Times New Roman" w:cs="Times New Roman"/>
            <w:sz w:val="24"/>
            <w:szCs w:val="24"/>
          </w:rPr>
          <w:t>класс 75</w:t>
        </w:r>
      </w:hyperlink>
      <w:r w:rsidRPr="00B04CEA">
        <w:rPr>
          <w:rFonts w:ascii="Times New Roman" w:hAnsi="Times New Roman" w:cs="Times New Roman"/>
          <w:sz w:val="24"/>
          <w:szCs w:val="24"/>
        </w:rPr>
        <w:t xml:space="preserve"> "Деятельность ветеринарная" раздела M "Деятельность </w:t>
      </w:r>
      <w:r w:rsidRPr="00B04CEA">
        <w:rPr>
          <w:rFonts w:ascii="Times New Roman" w:hAnsi="Times New Roman" w:cs="Times New Roman"/>
          <w:sz w:val="24"/>
          <w:szCs w:val="24"/>
        </w:rPr>
        <w:lastRenderedPageBreak/>
        <w:t>профессиональная, научная и техническая";</w:t>
      </w:r>
    </w:p>
    <w:p w:rsidR="00B04CEA" w:rsidRPr="00B04CEA" w:rsidRDefault="00B04C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CEA">
        <w:rPr>
          <w:rFonts w:ascii="Times New Roman" w:hAnsi="Times New Roman" w:cs="Times New Roman"/>
          <w:sz w:val="24"/>
          <w:szCs w:val="24"/>
        </w:rPr>
        <w:t>3) в раздел P "Образование";</w:t>
      </w:r>
    </w:p>
    <w:p w:rsidR="00B04CEA" w:rsidRPr="00B04CEA" w:rsidRDefault="00B04C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3406">
        <w:rPr>
          <w:rFonts w:ascii="Times New Roman" w:hAnsi="Times New Roman" w:cs="Times New Roman"/>
          <w:sz w:val="24"/>
          <w:szCs w:val="24"/>
          <w:highlight w:val="cyan"/>
        </w:rPr>
        <w:t xml:space="preserve">4) в </w:t>
      </w:r>
      <w:hyperlink r:id="rId7" w:history="1">
        <w:r w:rsidRPr="00943406">
          <w:rPr>
            <w:rFonts w:ascii="Times New Roman" w:hAnsi="Times New Roman" w:cs="Times New Roman"/>
            <w:sz w:val="24"/>
            <w:szCs w:val="24"/>
            <w:highlight w:val="cyan"/>
          </w:rPr>
          <w:t>подкласс 86.1</w:t>
        </w:r>
      </w:hyperlink>
      <w:r w:rsidRPr="00943406">
        <w:rPr>
          <w:rFonts w:ascii="Times New Roman" w:hAnsi="Times New Roman" w:cs="Times New Roman"/>
          <w:sz w:val="24"/>
          <w:szCs w:val="24"/>
          <w:highlight w:val="cyan"/>
        </w:rPr>
        <w:t xml:space="preserve"> "Деятельность больничных организаций", в </w:t>
      </w:r>
      <w:hyperlink r:id="rId8" w:history="1">
        <w:r w:rsidRPr="00943406">
          <w:rPr>
            <w:rFonts w:ascii="Times New Roman" w:hAnsi="Times New Roman" w:cs="Times New Roman"/>
            <w:sz w:val="24"/>
            <w:szCs w:val="24"/>
            <w:highlight w:val="cyan"/>
          </w:rPr>
          <w:t>группу 86.21</w:t>
        </w:r>
      </w:hyperlink>
      <w:r w:rsidRPr="00943406">
        <w:rPr>
          <w:rFonts w:ascii="Times New Roman" w:hAnsi="Times New Roman" w:cs="Times New Roman"/>
          <w:sz w:val="24"/>
          <w:szCs w:val="24"/>
          <w:highlight w:val="cyan"/>
        </w:rPr>
        <w:t xml:space="preserve"> "Общая врачебная практика", в </w:t>
      </w:r>
      <w:hyperlink r:id="rId9" w:history="1">
        <w:r w:rsidRPr="00943406">
          <w:rPr>
            <w:rFonts w:ascii="Times New Roman" w:hAnsi="Times New Roman" w:cs="Times New Roman"/>
            <w:sz w:val="24"/>
            <w:szCs w:val="24"/>
            <w:highlight w:val="cyan"/>
          </w:rPr>
          <w:t>группу 86.22</w:t>
        </w:r>
      </w:hyperlink>
      <w:r w:rsidRPr="00943406">
        <w:rPr>
          <w:rFonts w:ascii="Times New Roman" w:hAnsi="Times New Roman" w:cs="Times New Roman"/>
          <w:sz w:val="24"/>
          <w:szCs w:val="24"/>
          <w:highlight w:val="cyan"/>
        </w:rPr>
        <w:t xml:space="preserve"> "Специальная врачебная практика" подкласса 86.2 "Медицинская и стоматологическая практика", в </w:t>
      </w:r>
      <w:hyperlink r:id="rId10" w:history="1">
        <w:r w:rsidRPr="00943406">
          <w:rPr>
            <w:rFonts w:ascii="Times New Roman" w:hAnsi="Times New Roman" w:cs="Times New Roman"/>
            <w:sz w:val="24"/>
            <w:szCs w:val="24"/>
            <w:highlight w:val="cyan"/>
          </w:rPr>
          <w:t>подкласс 86.9</w:t>
        </w:r>
      </w:hyperlink>
      <w:r w:rsidRPr="00943406">
        <w:rPr>
          <w:rFonts w:ascii="Times New Roman" w:hAnsi="Times New Roman" w:cs="Times New Roman"/>
          <w:sz w:val="24"/>
          <w:szCs w:val="24"/>
          <w:highlight w:val="cyan"/>
        </w:rPr>
        <w:t xml:space="preserve"> "Деятельность в области</w:t>
      </w:r>
      <w:r w:rsidRPr="00B04CEA">
        <w:rPr>
          <w:rFonts w:ascii="Times New Roman" w:hAnsi="Times New Roman" w:cs="Times New Roman"/>
          <w:sz w:val="24"/>
          <w:szCs w:val="24"/>
        </w:rPr>
        <w:t xml:space="preserve"> медицины прочая" класса 86 "Деятельность в области здравоохранения", в </w:t>
      </w:r>
      <w:hyperlink r:id="rId11" w:history="1">
        <w:r w:rsidRPr="00B04CEA">
          <w:rPr>
            <w:rFonts w:ascii="Times New Roman" w:hAnsi="Times New Roman" w:cs="Times New Roman"/>
            <w:sz w:val="24"/>
            <w:szCs w:val="24"/>
          </w:rPr>
          <w:t>класс 87</w:t>
        </w:r>
      </w:hyperlink>
      <w:r w:rsidRPr="00B04CEA">
        <w:rPr>
          <w:rFonts w:ascii="Times New Roman" w:hAnsi="Times New Roman" w:cs="Times New Roman"/>
          <w:sz w:val="24"/>
          <w:szCs w:val="24"/>
        </w:rPr>
        <w:t xml:space="preserve"> "Деятельность по уходу с обеспечением проживания", в </w:t>
      </w:r>
      <w:hyperlink r:id="rId12" w:history="1">
        <w:r w:rsidRPr="00B04CEA">
          <w:rPr>
            <w:rFonts w:ascii="Times New Roman" w:hAnsi="Times New Roman" w:cs="Times New Roman"/>
            <w:sz w:val="24"/>
            <w:szCs w:val="24"/>
          </w:rPr>
          <w:t>класс 88</w:t>
        </w:r>
      </w:hyperlink>
      <w:r w:rsidRPr="00B04CEA">
        <w:rPr>
          <w:rFonts w:ascii="Times New Roman" w:hAnsi="Times New Roman" w:cs="Times New Roman"/>
          <w:sz w:val="24"/>
          <w:szCs w:val="24"/>
        </w:rPr>
        <w:t xml:space="preserve"> "Предоставление социальных услуг без обеспечения проживания" раздела Q "Деятельность</w:t>
      </w:r>
      <w:proofErr w:type="gramEnd"/>
      <w:r w:rsidRPr="00B04CEA">
        <w:rPr>
          <w:rFonts w:ascii="Times New Roman" w:hAnsi="Times New Roman" w:cs="Times New Roman"/>
          <w:sz w:val="24"/>
          <w:szCs w:val="24"/>
        </w:rPr>
        <w:t xml:space="preserve"> в области здравоохранения и социальных услуг".</w:t>
      </w:r>
    </w:p>
    <w:p w:rsidR="00B04CEA" w:rsidRPr="00B04CEA" w:rsidRDefault="00B04C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3"/>
      <w:bookmarkEnd w:id="1"/>
      <w:r w:rsidRPr="00B04CEA">
        <w:rPr>
          <w:rFonts w:ascii="Times New Roman" w:hAnsi="Times New Roman" w:cs="Times New Roman"/>
          <w:sz w:val="24"/>
          <w:szCs w:val="24"/>
        </w:rPr>
        <w:t xml:space="preserve">2. В соответствии с </w:t>
      </w:r>
      <w:hyperlink r:id="rId13" w:history="1">
        <w:r w:rsidRPr="00B04CEA">
          <w:rPr>
            <w:rFonts w:ascii="Times New Roman" w:hAnsi="Times New Roman" w:cs="Times New Roman"/>
            <w:sz w:val="24"/>
            <w:szCs w:val="24"/>
          </w:rPr>
          <w:t>пунктом 2 статьи 346.20</w:t>
        </w:r>
      </w:hyperlink>
      <w:r w:rsidRPr="00B04CEA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установить на 2022 - 2024 годы налоговую ставку в размере 5 процентов для налогоплательщиков, применяющих упрощенную систему налогообложения, выбравших в качестве объекта налогообложения доходы, уменьшенные на величину расходов, и осуществляющих виды деятельности Общероссийского </w:t>
      </w:r>
      <w:hyperlink r:id="rId14" w:history="1">
        <w:r w:rsidRPr="00B04CEA">
          <w:rPr>
            <w:rFonts w:ascii="Times New Roman" w:hAnsi="Times New Roman" w:cs="Times New Roman"/>
            <w:sz w:val="24"/>
            <w:szCs w:val="24"/>
          </w:rPr>
          <w:t>классификатора</w:t>
        </w:r>
      </w:hyperlink>
      <w:r w:rsidRPr="00B04CEA">
        <w:rPr>
          <w:rFonts w:ascii="Times New Roman" w:hAnsi="Times New Roman" w:cs="Times New Roman"/>
          <w:sz w:val="24"/>
          <w:szCs w:val="24"/>
        </w:rPr>
        <w:t xml:space="preserve"> видов </w:t>
      </w:r>
      <w:bookmarkStart w:id="2" w:name="_GoBack"/>
      <w:r w:rsidRPr="00B04CEA">
        <w:rPr>
          <w:rFonts w:ascii="Times New Roman" w:hAnsi="Times New Roman" w:cs="Times New Roman"/>
          <w:sz w:val="24"/>
          <w:szCs w:val="24"/>
        </w:rPr>
        <w:t xml:space="preserve">экономической деятельности (ОКВЭД2) </w:t>
      </w:r>
      <w:proofErr w:type="gramStart"/>
      <w:r w:rsidRPr="00B04CEA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B04CEA">
        <w:rPr>
          <w:rFonts w:ascii="Times New Roman" w:hAnsi="Times New Roman" w:cs="Times New Roman"/>
          <w:sz w:val="24"/>
          <w:szCs w:val="24"/>
        </w:rPr>
        <w:t xml:space="preserve"> 029-2014, включенные:</w:t>
      </w:r>
    </w:p>
    <w:bookmarkEnd w:id="2"/>
    <w:p w:rsidR="00B04CEA" w:rsidRPr="00B04CEA" w:rsidRDefault="00B04C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CEA">
        <w:rPr>
          <w:rFonts w:ascii="Times New Roman" w:hAnsi="Times New Roman" w:cs="Times New Roman"/>
          <w:sz w:val="24"/>
          <w:szCs w:val="24"/>
        </w:rPr>
        <w:t xml:space="preserve">1) в </w:t>
      </w:r>
      <w:hyperlink r:id="rId15" w:history="1">
        <w:r w:rsidRPr="00B04CEA">
          <w:rPr>
            <w:rFonts w:ascii="Times New Roman" w:hAnsi="Times New Roman" w:cs="Times New Roman"/>
            <w:sz w:val="24"/>
            <w:szCs w:val="24"/>
          </w:rPr>
          <w:t>раздел A</w:t>
        </w:r>
      </w:hyperlink>
      <w:r w:rsidRPr="00B04CEA">
        <w:rPr>
          <w:rFonts w:ascii="Times New Roman" w:hAnsi="Times New Roman" w:cs="Times New Roman"/>
          <w:sz w:val="24"/>
          <w:szCs w:val="24"/>
        </w:rPr>
        <w:t xml:space="preserve"> "Сельское, лесное хозяйство, охота, рыболовство и рыбоводство";</w:t>
      </w:r>
    </w:p>
    <w:p w:rsidR="00B04CEA" w:rsidRPr="00B04CEA" w:rsidRDefault="00B04C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CEA">
        <w:rPr>
          <w:rFonts w:ascii="Times New Roman" w:hAnsi="Times New Roman" w:cs="Times New Roman"/>
          <w:sz w:val="24"/>
          <w:szCs w:val="24"/>
        </w:rPr>
        <w:t xml:space="preserve">2) в </w:t>
      </w:r>
      <w:hyperlink r:id="rId16" w:history="1">
        <w:r w:rsidRPr="00B04CEA">
          <w:rPr>
            <w:rFonts w:ascii="Times New Roman" w:hAnsi="Times New Roman" w:cs="Times New Roman"/>
            <w:sz w:val="24"/>
            <w:szCs w:val="24"/>
          </w:rPr>
          <w:t>раздел C</w:t>
        </w:r>
      </w:hyperlink>
      <w:r w:rsidRPr="00B04CEA">
        <w:rPr>
          <w:rFonts w:ascii="Times New Roman" w:hAnsi="Times New Roman" w:cs="Times New Roman"/>
          <w:sz w:val="24"/>
          <w:szCs w:val="24"/>
        </w:rPr>
        <w:t xml:space="preserve"> "Обрабатывающие производства";</w:t>
      </w:r>
    </w:p>
    <w:p w:rsidR="00B04CEA" w:rsidRPr="00B04CEA" w:rsidRDefault="00B04C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CEA">
        <w:rPr>
          <w:rFonts w:ascii="Times New Roman" w:hAnsi="Times New Roman" w:cs="Times New Roman"/>
          <w:sz w:val="24"/>
          <w:szCs w:val="24"/>
        </w:rPr>
        <w:t xml:space="preserve">3) в </w:t>
      </w:r>
      <w:hyperlink r:id="rId17" w:history="1">
        <w:r w:rsidRPr="00B04CEA">
          <w:rPr>
            <w:rFonts w:ascii="Times New Roman" w:hAnsi="Times New Roman" w:cs="Times New Roman"/>
            <w:sz w:val="24"/>
            <w:szCs w:val="24"/>
          </w:rPr>
          <w:t>раздел E</w:t>
        </w:r>
      </w:hyperlink>
      <w:r w:rsidRPr="00B04CEA">
        <w:rPr>
          <w:rFonts w:ascii="Times New Roman" w:hAnsi="Times New Roman" w:cs="Times New Roman"/>
          <w:sz w:val="24"/>
          <w:szCs w:val="24"/>
        </w:rPr>
        <w:t xml:space="preserve"> "Водоснабжение; водоотведение, организация сбора и утилизации отходов, деятельность по ликвидации загрязнений";</w:t>
      </w:r>
    </w:p>
    <w:p w:rsidR="00B04CEA" w:rsidRPr="00B04CEA" w:rsidRDefault="00B04C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CEA">
        <w:rPr>
          <w:rFonts w:ascii="Times New Roman" w:hAnsi="Times New Roman" w:cs="Times New Roman"/>
          <w:sz w:val="24"/>
          <w:szCs w:val="24"/>
        </w:rPr>
        <w:t xml:space="preserve">4) в </w:t>
      </w:r>
      <w:hyperlink r:id="rId18" w:history="1">
        <w:r w:rsidRPr="00B04CEA">
          <w:rPr>
            <w:rFonts w:ascii="Times New Roman" w:hAnsi="Times New Roman" w:cs="Times New Roman"/>
            <w:sz w:val="24"/>
            <w:szCs w:val="24"/>
          </w:rPr>
          <w:t>раздел F</w:t>
        </w:r>
      </w:hyperlink>
      <w:r w:rsidRPr="00B04CEA">
        <w:rPr>
          <w:rFonts w:ascii="Times New Roman" w:hAnsi="Times New Roman" w:cs="Times New Roman"/>
          <w:sz w:val="24"/>
          <w:szCs w:val="24"/>
        </w:rPr>
        <w:t xml:space="preserve"> "Строительство";</w:t>
      </w:r>
    </w:p>
    <w:p w:rsidR="00B04CEA" w:rsidRPr="00B04CEA" w:rsidRDefault="00B04C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4CEA">
        <w:rPr>
          <w:rFonts w:ascii="Times New Roman" w:hAnsi="Times New Roman" w:cs="Times New Roman"/>
          <w:sz w:val="24"/>
          <w:szCs w:val="24"/>
        </w:rPr>
        <w:t xml:space="preserve">5) в </w:t>
      </w:r>
      <w:hyperlink r:id="rId19" w:history="1">
        <w:r w:rsidRPr="00B04CEA">
          <w:rPr>
            <w:rFonts w:ascii="Times New Roman" w:hAnsi="Times New Roman" w:cs="Times New Roman"/>
            <w:sz w:val="24"/>
            <w:szCs w:val="24"/>
          </w:rPr>
          <w:t>класс 58</w:t>
        </w:r>
      </w:hyperlink>
      <w:r w:rsidRPr="00B04CEA">
        <w:rPr>
          <w:rFonts w:ascii="Times New Roman" w:hAnsi="Times New Roman" w:cs="Times New Roman"/>
          <w:sz w:val="24"/>
          <w:szCs w:val="24"/>
        </w:rPr>
        <w:t xml:space="preserve"> "Деятельность издательская", в </w:t>
      </w:r>
      <w:hyperlink r:id="rId20" w:history="1">
        <w:r w:rsidRPr="00B04CEA">
          <w:rPr>
            <w:rFonts w:ascii="Times New Roman" w:hAnsi="Times New Roman" w:cs="Times New Roman"/>
            <w:sz w:val="24"/>
            <w:szCs w:val="24"/>
          </w:rPr>
          <w:t>класс 59</w:t>
        </w:r>
      </w:hyperlink>
      <w:r w:rsidRPr="00B04CEA">
        <w:rPr>
          <w:rFonts w:ascii="Times New Roman" w:hAnsi="Times New Roman" w:cs="Times New Roman"/>
          <w:sz w:val="24"/>
          <w:szCs w:val="24"/>
        </w:rPr>
        <w:t xml:space="preserve"> "Производство кинофильмов, видеофильмов и телевизионных программ, издание звукозаписей и нот", в </w:t>
      </w:r>
      <w:hyperlink r:id="rId21" w:history="1">
        <w:r w:rsidRPr="00B04CEA">
          <w:rPr>
            <w:rFonts w:ascii="Times New Roman" w:hAnsi="Times New Roman" w:cs="Times New Roman"/>
            <w:sz w:val="24"/>
            <w:szCs w:val="24"/>
          </w:rPr>
          <w:t>группу 62.01</w:t>
        </w:r>
      </w:hyperlink>
      <w:r w:rsidRPr="00B04CEA">
        <w:rPr>
          <w:rFonts w:ascii="Times New Roman" w:hAnsi="Times New Roman" w:cs="Times New Roman"/>
          <w:sz w:val="24"/>
          <w:szCs w:val="24"/>
        </w:rPr>
        <w:t xml:space="preserve"> "Разработка компьютерного программного обеспечения" подкласса 62.0 "Разработка компьютерного программного обеспечения, консультационные услуги в данной области и другие сопутствующие услуги" класса 62 "Разработка компьютерного программного обеспечения, консультационные услуги в данной области и другие сопутствующие услуги", в </w:t>
      </w:r>
      <w:hyperlink r:id="rId22" w:history="1">
        <w:r w:rsidRPr="00B04CEA">
          <w:rPr>
            <w:rFonts w:ascii="Times New Roman" w:hAnsi="Times New Roman" w:cs="Times New Roman"/>
            <w:sz w:val="24"/>
            <w:szCs w:val="24"/>
          </w:rPr>
          <w:t>подгруппу 63.11.1</w:t>
        </w:r>
      </w:hyperlink>
      <w:r w:rsidRPr="00B04CEA">
        <w:rPr>
          <w:rFonts w:ascii="Times New Roman" w:hAnsi="Times New Roman" w:cs="Times New Roman"/>
          <w:sz w:val="24"/>
          <w:szCs w:val="24"/>
        </w:rPr>
        <w:t xml:space="preserve"> "Деятельность</w:t>
      </w:r>
      <w:proofErr w:type="gramEnd"/>
      <w:r w:rsidRPr="00B04C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4CEA">
        <w:rPr>
          <w:rFonts w:ascii="Times New Roman" w:hAnsi="Times New Roman" w:cs="Times New Roman"/>
          <w:sz w:val="24"/>
          <w:szCs w:val="24"/>
        </w:rPr>
        <w:t>по созданию и использованию баз данных и информационных ресурсов" группы 63.11 "Деятельность по обработке данных, предоставление услуг по размещению информации и связанная с этим деятельность" подкласса 63.1 "Деятельность по обработке данных, предоставление услуг по размещению информации, деятельность порталов в информационно-коммуникационной сети Интернет" класса 63 "Деятельность в области информационных технологий" раздела J "Деятельность в области информации и связи";</w:t>
      </w:r>
      <w:proofErr w:type="gramEnd"/>
    </w:p>
    <w:p w:rsidR="00B04CEA" w:rsidRPr="00B04CEA" w:rsidRDefault="00B04C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CEA">
        <w:rPr>
          <w:rFonts w:ascii="Times New Roman" w:hAnsi="Times New Roman" w:cs="Times New Roman"/>
          <w:sz w:val="24"/>
          <w:szCs w:val="24"/>
        </w:rPr>
        <w:t xml:space="preserve">6) в </w:t>
      </w:r>
      <w:hyperlink r:id="rId23" w:history="1">
        <w:r w:rsidRPr="00B04CEA">
          <w:rPr>
            <w:rFonts w:ascii="Times New Roman" w:hAnsi="Times New Roman" w:cs="Times New Roman"/>
            <w:sz w:val="24"/>
            <w:szCs w:val="24"/>
          </w:rPr>
          <w:t>подкласс 72.1</w:t>
        </w:r>
      </w:hyperlink>
      <w:r w:rsidRPr="00B04CEA">
        <w:rPr>
          <w:rFonts w:ascii="Times New Roman" w:hAnsi="Times New Roman" w:cs="Times New Roman"/>
          <w:sz w:val="24"/>
          <w:szCs w:val="24"/>
        </w:rPr>
        <w:t xml:space="preserve"> "Научные исследования и разработки в области естественных и технических наук" класса 72 "Научные исследования и разработки", в </w:t>
      </w:r>
      <w:hyperlink r:id="rId24" w:history="1">
        <w:r w:rsidRPr="00B04CEA">
          <w:rPr>
            <w:rFonts w:ascii="Times New Roman" w:hAnsi="Times New Roman" w:cs="Times New Roman"/>
            <w:sz w:val="24"/>
            <w:szCs w:val="24"/>
          </w:rPr>
          <w:t>класс 75</w:t>
        </w:r>
      </w:hyperlink>
      <w:r w:rsidRPr="00B04CEA">
        <w:rPr>
          <w:rFonts w:ascii="Times New Roman" w:hAnsi="Times New Roman" w:cs="Times New Roman"/>
          <w:sz w:val="24"/>
          <w:szCs w:val="24"/>
        </w:rPr>
        <w:t xml:space="preserve"> "Деятельность ветеринарная" раздела M "Деятельность профессиональная, научная и техническая";</w:t>
      </w:r>
    </w:p>
    <w:p w:rsidR="00B04CEA" w:rsidRPr="00B04CEA" w:rsidRDefault="00B04C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CEA">
        <w:rPr>
          <w:rFonts w:ascii="Times New Roman" w:hAnsi="Times New Roman" w:cs="Times New Roman"/>
          <w:sz w:val="24"/>
          <w:szCs w:val="24"/>
        </w:rPr>
        <w:t xml:space="preserve">7) в </w:t>
      </w:r>
      <w:hyperlink r:id="rId25" w:history="1">
        <w:r w:rsidRPr="00B04CEA">
          <w:rPr>
            <w:rFonts w:ascii="Times New Roman" w:hAnsi="Times New Roman" w:cs="Times New Roman"/>
            <w:sz w:val="24"/>
            <w:szCs w:val="24"/>
          </w:rPr>
          <w:t>раздел P</w:t>
        </w:r>
      </w:hyperlink>
      <w:r w:rsidRPr="00B04CEA">
        <w:rPr>
          <w:rFonts w:ascii="Times New Roman" w:hAnsi="Times New Roman" w:cs="Times New Roman"/>
          <w:sz w:val="24"/>
          <w:szCs w:val="24"/>
        </w:rPr>
        <w:t xml:space="preserve"> "Образование";</w:t>
      </w:r>
    </w:p>
    <w:p w:rsidR="00B04CEA" w:rsidRPr="00B04CEA" w:rsidRDefault="00B04C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4CEA">
        <w:rPr>
          <w:rFonts w:ascii="Times New Roman" w:hAnsi="Times New Roman" w:cs="Times New Roman"/>
          <w:sz w:val="24"/>
          <w:szCs w:val="24"/>
        </w:rPr>
        <w:t xml:space="preserve">8) в </w:t>
      </w:r>
      <w:hyperlink r:id="rId26" w:history="1">
        <w:r w:rsidRPr="00B04CEA">
          <w:rPr>
            <w:rFonts w:ascii="Times New Roman" w:hAnsi="Times New Roman" w:cs="Times New Roman"/>
            <w:sz w:val="24"/>
            <w:szCs w:val="24"/>
          </w:rPr>
          <w:t>подкласс 86.1</w:t>
        </w:r>
      </w:hyperlink>
      <w:r w:rsidRPr="00B04CEA">
        <w:rPr>
          <w:rFonts w:ascii="Times New Roman" w:hAnsi="Times New Roman" w:cs="Times New Roman"/>
          <w:sz w:val="24"/>
          <w:szCs w:val="24"/>
        </w:rPr>
        <w:t xml:space="preserve"> "Деятельность больничных организаций", в </w:t>
      </w:r>
      <w:hyperlink r:id="rId27" w:history="1">
        <w:r w:rsidRPr="00B04CEA">
          <w:rPr>
            <w:rFonts w:ascii="Times New Roman" w:hAnsi="Times New Roman" w:cs="Times New Roman"/>
            <w:sz w:val="24"/>
            <w:szCs w:val="24"/>
          </w:rPr>
          <w:t>группу 86.21</w:t>
        </w:r>
      </w:hyperlink>
      <w:r w:rsidRPr="00B04CEA">
        <w:rPr>
          <w:rFonts w:ascii="Times New Roman" w:hAnsi="Times New Roman" w:cs="Times New Roman"/>
          <w:sz w:val="24"/>
          <w:szCs w:val="24"/>
        </w:rPr>
        <w:t xml:space="preserve"> "Общая врачебная практика", в </w:t>
      </w:r>
      <w:hyperlink r:id="rId28" w:history="1">
        <w:r w:rsidRPr="00B04CEA">
          <w:rPr>
            <w:rFonts w:ascii="Times New Roman" w:hAnsi="Times New Roman" w:cs="Times New Roman"/>
            <w:sz w:val="24"/>
            <w:szCs w:val="24"/>
          </w:rPr>
          <w:t>группу 86.22</w:t>
        </w:r>
      </w:hyperlink>
      <w:r w:rsidRPr="00B04CEA">
        <w:rPr>
          <w:rFonts w:ascii="Times New Roman" w:hAnsi="Times New Roman" w:cs="Times New Roman"/>
          <w:sz w:val="24"/>
          <w:szCs w:val="24"/>
        </w:rPr>
        <w:t xml:space="preserve"> "Специальная врачебная практика" подкласса 86.2 "Медицинская и стоматологическая практика", в </w:t>
      </w:r>
      <w:hyperlink r:id="rId29" w:history="1">
        <w:r w:rsidRPr="00B04CEA">
          <w:rPr>
            <w:rFonts w:ascii="Times New Roman" w:hAnsi="Times New Roman" w:cs="Times New Roman"/>
            <w:sz w:val="24"/>
            <w:szCs w:val="24"/>
          </w:rPr>
          <w:t>подкласс 86.9</w:t>
        </w:r>
      </w:hyperlink>
      <w:r w:rsidRPr="00B04CEA">
        <w:rPr>
          <w:rFonts w:ascii="Times New Roman" w:hAnsi="Times New Roman" w:cs="Times New Roman"/>
          <w:sz w:val="24"/>
          <w:szCs w:val="24"/>
        </w:rPr>
        <w:t xml:space="preserve"> "Деятельность в области медицины прочая" класса 86 "Деятельность в области здравоохранения", в </w:t>
      </w:r>
      <w:hyperlink r:id="rId30" w:history="1">
        <w:r w:rsidRPr="00B04CEA">
          <w:rPr>
            <w:rFonts w:ascii="Times New Roman" w:hAnsi="Times New Roman" w:cs="Times New Roman"/>
            <w:sz w:val="24"/>
            <w:szCs w:val="24"/>
          </w:rPr>
          <w:t>класс 87</w:t>
        </w:r>
      </w:hyperlink>
      <w:r w:rsidRPr="00B04CEA">
        <w:rPr>
          <w:rFonts w:ascii="Times New Roman" w:hAnsi="Times New Roman" w:cs="Times New Roman"/>
          <w:sz w:val="24"/>
          <w:szCs w:val="24"/>
        </w:rPr>
        <w:t xml:space="preserve"> "Деятельность по уходу с обеспечением проживания", в </w:t>
      </w:r>
      <w:hyperlink r:id="rId31" w:history="1">
        <w:r w:rsidRPr="00B04CEA">
          <w:rPr>
            <w:rFonts w:ascii="Times New Roman" w:hAnsi="Times New Roman" w:cs="Times New Roman"/>
            <w:sz w:val="24"/>
            <w:szCs w:val="24"/>
          </w:rPr>
          <w:t>класс 88</w:t>
        </w:r>
      </w:hyperlink>
      <w:r w:rsidRPr="00B04CEA">
        <w:rPr>
          <w:rFonts w:ascii="Times New Roman" w:hAnsi="Times New Roman" w:cs="Times New Roman"/>
          <w:sz w:val="24"/>
          <w:szCs w:val="24"/>
        </w:rPr>
        <w:t xml:space="preserve"> "Предоставление социальных услуг без обеспечения проживания" раздела Q "Деятельность</w:t>
      </w:r>
      <w:proofErr w:type="gramEnd"/>
      <w:r w:rsidRPr="00B04CEA">
        <w:rPr>
          <w:rFonts w:ascii="Times New Roman" w:hAnsi="Times New Roman" w:cs="Times New Roman"/>
          <w:sz w:val="24"/>
          <w:szCs w:val="24"/>
        </w:rPr>
        <w:t xml:space="preserve"> в области </w:t>
      </w:r>
      <w:r w:rsidRPr="00B04CEA">
        <w:rPr>
          <w:rFonts w:ascii="Times New Roman" w:hAnsi="Times New Roman" w:cs="Times New Roman"/>
          <w:sz w:val="24"/>
          <w:szCs w:val="24"/>
        </w:rPr>
        <w:lastRenderedPageBreak/>
        <w:t>здравоохранения и социальных услуг";</w:t>
      </w:r>
    </w:p>
    <w:p w:rsidR="00B04CEA" w:rsidRPr="00B04CEA" w:rsidRDefault="00B04C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CEA">
        <w:rPr>
          <w:rFonts w:ascii="Times New Roman" w:hAnsi="Times New Roman" w:cs="Times New Roman"/>
          <w:sz w:val="24"/>
          <w:szCs w:val="24"/>
        </w:rPr>
        <w:t xml:space="preserve">9) в </w:t>
      </w:r>
      <w:hyperlink r:id="rId32" w:history="1">
        <w:r w:rsidRPr="00B04CEA">
          <w:rPr>
            <w:rFonts w:ascii="Times New Roman" w:hAnsi="Times New Roman" w:cs="Times New Roman"/>
            <w:sz w:val="24"/>
            <w:szCs w:val="24"/>
          </w:rPr>
          <w:t>класс 90</w:t>
        </w:r>
      </w:hyperlink>
      <w:r w:rsidRPr="00B04CEA">
        <w:rPr>
          <w:rFonts w:ascii="Times New Roman" w:hAnsi="Times New Roman" w:cs="Times New Roman"/>
          <w:sz w:val="24"/>
          <w:szCs w:val="24"/>
        </w:rPr>
        <w:t xml:space="preserve"> "Деятельность творческая, деятельность в области искусства и организации развлечений", в </w:t>
      </w:r>
      <w:hyperlink r:id="rId33" w:history="1">
        <w:r w:rsidRPr="00B04CEA">
          <w:rPr>
            <w:rFonts w:ascii="Times New Roman" w:hAnsi="Times New Roman" w:cs="Times New Roman"/>
            <w:sz w:val="24"/>
            <w:szCs w:val="24"/>
          </w:rPr>
          <w:t>класс 91</w:t>
        </w:r>
      </w:hyperlink>
      <w:r w:rsidRPr="00B04CEA">
        <w:rPr>
          <w:rFonts w:ascii="Times New Roman" w:hAnsi="Times New Roman" w:cs="Times New Roman"/>
          <w:sz w:val="24"/>
          <w:szCs w:val="24"/>
        </w:rPr>
        <w:t xml:space="preserve"> "Деятельность библиотек, архивов, музеев и прочих объектов культуры", в </w:t>
      </w:r>
      <w:hyperlink r:id="rId34" w:history="1">
        <w:r w:rsidRPr="00B04CEA">
          <w:rPr>
            <w:rFonts w:ascii="Times New Roman" w:hAnsi="Times New Roman" w:cs="Times New Roman"/>
            <w:sz w:val="24"/>
            <w:szCs w:val="24"/>
          </w:rPr>
          <w:t>класс 93</w:t>
        </w:r>
      </w:hyperlink>
      <w:r w:rsidRPr="00B04CEA">
        <w:rPr>
          <w:rFonts w:ascii="Times New Roman" w:hAnsi="Times New Roman" w:cs="Times New Roman"/>
          <w:sz w:val="24"/>
          <w:szCs w:val="24"/>
        </w:rPr>
        <w:t xml:space="preserve"> "Деятельность в области спорта, отдыха и развлечений" раздела R "Деятельность в области культуры, спорта, организации досуга и развлечений".</w:t>
      </w:r>
    </w:p>
    <w:p w:rsidR="00B04CEA" w:rsidRPr="00B04CEA" w:rsidRDefault="00B04C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33"/>
      <w:bookmarkEnd w:id="3"/>
      <w:r w:rsidRPr="00B04CEA">
        <w:rPr>
          <w:rFonts w:ascii="Times New Roman" w:hAnsi="Times New Roman" w:cs="Times New Roman"/>
          <w:sz w:val="24"/>
          <w:szCs w:val="24"/>
        </w:rPr>
        <w:t xml:space="preserve">3. Налоговые ставки, указанные в </w:t>
      </w:r>
      <w:hyperlink w:anchor="P18" w:history="1">
        <w:r w:rsidRPr="00B04CEA">
          <w:rPr>
            <w:rFonts w:ascii="Times New Roman" w:hAnsi="Times New Roman" w:cs="Times New Roman"/>
            <w:sz w:val="24"/>
            <w:szCs w:val="24"/>
          </w:rPr>
          <w:t>частях 1</w:t>
        </w:r>
      </w:hyperlink>
      <w:r w:rsidRPr="00B04CE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23" w:history="1">
        <w:r w:rsidRPr="00B04CEA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B04CEA">
        <w:rPr>
          <w:rFonts w:ascii="Times New Roman" w:hAnsi="Times New Roman" w:cs="Times New Roman"/>
          <w:sz w:val="24"/>
          <w:szCs w:val="24"/>
        </w:rPr>
        <w:t xml:space="preserve"> настоящей статьи, применяются в зависимости от объекта налогообложения, выбранного налогоплательщиком в соответствии с </w:t>
      </w:r>
      <w:hyperlink r:id="rId35" w:history="1">
        <w:r w:rsidRPr="00B04CEA">
          <w:rPr>
            <w:rFonts w:ascii="Times New Roman" w:hAnsi="Times New Roman" w:cs="Times New Roman"/>
            <w:sz w:val="24"/>
            <w:szCs w:val="24"/>
          </w:rPr>
          <w:t>пунктами 1</w:t>
        </w:r>
      </w:hyperlink>
      <w:r w:rsidRPr="00B04CEA">
        <w:rPr>
          <w:rFonts w:ascii="Times New Roman" w:hAnsi="Times New Roman" w:cs="Times New Roman"/>
          <w:sz w:val="24"/>
          <w:szCs w:val="24"/>
        </w:rPr>
        <w:t xml:space="preserve">, </w:t>
      </w:r>
      <w:hyperlink r:id="rId36" w:history="1">
        <w:r w:rsidRPr="00B04CEA">
          <w:rPr>
            <w:rFonts w:ascii="Times New Roman" w:hAnsi="Times New Roman" w:cs="Times New Roman"/>
            <w:sz w:val="24"/>
            <w:szCs w:val="24"/>
          </w:rPr>
          <w:t>2 статьи 346.14</w:t>
        </w:r>
      </w:hyperlink>
      <w:r w:rsidRPr="00B04CEA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Федерации, при одновременном соблюдении следующих условий:</w:t>
      </w:r>
    </w:p>
    <w:p w:rsidR="00B04CEA" w:rsidRPr="00B04CEA" w:rsidRDefault="00B04C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CEA">
        <w:rPr>
          <w:rFonts w:ascii="Times New Roman" w:hAnsi="Times New Roman" w:cs="Times New Roman"/>
          <w:sz w:val="24"/>
          <w:szCs w:val="24"/>
        </w:rPr>
        <w:t xml:space="preserve">1) удельный вес дохода от реализации товаров (работ, услуг) при осуществлении указанных в </w:t>
      </w:r>
      <w:hyperlink w:anchor="P18" w:history="1">
        <w:r w:rsidRPr="00B04CEA">
          <w:rPr>
            <w:rFonts w:ascii="Times New Roman" w:hAnsi="Times New Roman" w:cs="Times New Roman"/>
            <w:sz w:val="24"/>
            <w:szCs w:val="24"/>
          </w:rPr>
          <w:t>частях 1</w:t>
        </w:r>
      </w:hyperlink>
      <w:r w:rsidRPr="00B04CE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23" w:history="1">
        <w:r w:rsidRPr="00B04CEA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B04CEA">
        <w:rPr>
          <w:rFonts w:ascii="Times New Roman" w:hAnsi="Times New Roman" w:cs="Times New Roman"/>
          <w:sz w:val="24"/>
          <w:szCs w:val="24"/>
        </w:rPr>
        <w:t xml:space="preserve"> настоящей статьи видов экономической деятельности за соответствующий налоговый период составляет не менее 70 процентов в общей сумме доходов от реализации товаров (работ, услуг), определяемых в соответствии со </w:t>
      </w:r>
      <w:hyperlink r:id="rId37" w:history="1">
        <w:r w:rsidRPr="00B04CEA">
          <w:rPr>
            <w:rFonts w:ascii="Times New Roman" w:hAnsi="Times New Roman" w:cs="Times New Roman"/>
            <w:sz w:val="24"/>
            <w:szCs w:val="24"/>
          </w:rPr>
          <w:t>статьей 346.15</w:t>
        </w:r>
      </w:hyperlink>
      <w:r w:rsidRPr="00B04CEA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Федерации;</w:t>
      </w:r>
    </w:p>
    <w:p w:rsidR="00B04CEA" w:rsidRPr="00B04CEA" w:rsidRDefault="00B04C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4CEA">
        <w:rPr>
          <w:rFonts w:ascii="Times New Roman" w:hAnsi="Times New Roman" w:cs="Times New Roman"/>
          <w:sz w:val="24"/>
          <w:szCs w:val="24"/>
        </w:rPr>
        <w:t xml:space="preserve">2) размер среднемесячной заработной платы в расчете на одного работника за налоговый период, в котором налогоплательщик применил одну из налоговых ставок, указанных в </w:t>
      </w:r>
      <w:hyperlink w:anchor="P18" w:history="1">
        <w:r w:rsidRPr="00B04CEA">
          <w:rPr>
            <w:rFonts w:ascii="Times New Roman" w:hAnsi="Times New Roman" w:cs="Times New Roman"/>
            <w:sz w:val="24"/>
            <w:szCs w:val="24"/>
          </w:rPr>
          <w:t>частях 1</w:t>
        </w:r>
      </w:hyperlink>
      <w:r w:rsidRPr="00B04CE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23" w:history="1">
        <w:r w:rsidRPr="00B04CEA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B04CEA">
        <w:rPr>
          <w:rFonts w:ascii="Times New Roman" w:hAnsi="Times New Roman" w:cs="Times New Roman"/>
          <w:sz w:val="24"/>
          <w:szCs w:val="24"/>
        </w:rPr>
        <w:t xml:space="preserve"> настоящей статьи, должен быть не ниже 2 минимальных размеров оплаты труда, установленных законодательством Российской Федерации на соответствующий налоговый период, - для налогоплательщиков, осуществляющих реализацию товаров (работ, услуг) с привлечением наемных работников;</w:t>
      </w:r>
      <w:proofErr w:type="gramEnd"/>
    </w:p>
    <w:p w:rsidR="00B04CEA" w:rsidRPr="00B04CEA" w:rsidRDefault="00B04C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CEA">
        <w:rPr>
          <w:rFonts w:ascii="Times New Roman" w:hAnsi="Times New Roman" w:cs="Times New Roman"/>
          <w:sz w:val="24"/>
          <w:szCs w:val="24"/>
        </w:rPr>
        <w:t xml:space="preserve">3) отсутствие недоимки по уплате налогов, зачисляемых в консолидированный бюджет Орловской области, в размере более 3000 рублей по итогам налогового периода, в котором налогоплательщик применил одну из налоговых ставок, указанных в </w:t>
      </w:r>
      <w:hyperlink w:anchor="P18" w:history="1">
        <w:r w:rsidRPr="00B04CEA">
          <w:rPr>
            <w:rFonts w:ascii="Times New Roman" w:hAnsi="Times New Roman" w:cs="Times New Roman"/>
            <w:sz w:val="24"/>
            <w:szCs w:val="24"/>
          </w:rPr>
          <w:t>частях 1</w:t>
        </w:r>
      </w:hyperlink>
      <w:r w:rsidRPr="00B04CE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23" w:history="1">
        <w:r w:rsidRPr="00B04CEA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B04CEA">
        <w:rPr>
          <w:rFonts w:ascii="Times New Roman" w:hAnsi="Times New Roman" w:cs="Times New Roman"/>
          <w:sz w:val="24"/>
          <w:szCs w:val="24"/>
        </w:rPr>
        <w:t xml:space="preserve"> настоящей статьи.</w:t>
      </w:r>
    </w:p>
    <w:p w:rsidR="00B04CEA" w:rsidRPr="00B04CEA" w:rsidRDefault="00B04C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37"/>
      <w:bookmarkEnd w:id="4"/>
      <w:r w:rsidRPr="00B04CEA">
        <w:rPr>
          <w:rFonts w:ascii="Times New Roman" w:hAnsi="Times New Roman" w:cs="Times New Roman"/>
          <w:sz w:val="24"/>
          <w:szCs w:val="24"/>
        </w:rPr>
        <w:t xml:space="preserve">4. Документами, подтверждающими право налогоплательщиков на применение одной из налоговых ставок, указанных в </w:t>
      </w:r>
      <w:hyperlink w:anchor="P18" w:history="1">
        <w:r w:rsidRPr="00B04CEA">
          <w:rPr>
            <w:rFonts w:ascii="Times New Roman" w:hAnsi="Times New Roman" w:cs="Times New Roman"/>
            <w:sz w:val="24"/>
            <w:szCs w:val="24"/>
          </w:rPr>
          <w:t>частях 1</w:t>
        </w:r>
      </w:hyperlink>
      <w:r w:rsidRPr="00B04CE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23" w:history="1">
        <w:r w:rsidRPr="00B04CEA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B04CEA">
        <w:rPr>
          <w:rFonts w:ascii="Times New Roman" w:hAnsi="Times New Roman" w:cs="Times New Roman"/>
          <w:sz w:val="24"/>
          <w:szCs w:val="24"/>
        </w:rPr>
        <w:t xml:space="preserve"> настоящей статьи, являются:</w:t>
      </w:r>
    </w:p>
    <w:p w:rsidR="00B04CEA" w:rsidRPr="00B04CEA" w:rsidRDefault="00B04C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CEA">
        <w:rPr>
          <w:rFonts w:ascii="Times New Roman" w:hAnsi="Times New Roman" w:cs="Times New Roman"/>
          <w:sz w:val="24"/>
          <w:szCs w:val="24"/>
        </w:rPr>
        <w:t xml:space="preserve">1) расчет удельного веса дохода, указанного в </w:t>
      </w:r>
      <w:hyperlink w:anchor="P33" w:history="1">
        <w:r w:rsidRPr="00B04CEA">
          <w:rPr>
            <w:rFonts w:ascii="Times New Roman" w:hAnsi="Times New Roman" w:cs="Times New Roman"/>
            <w:sz w:val="24"/>
            <w:szCs w:val="24"/>
          </w:rPr>
          <w:t>части 3</w:t>
        </w:r>
      </w:hyperlink>
      <w:r w:rsidRPr="00B04CEA">
        <w:rPr>
          <w:rFonts w:ascii="Times New Roman" w:hAnsi="Times New Roman" w:cs="Times New Roman"/>
          <w:sz w:val="24"/>
          <w:szCs w:val="24"/>
        </w:rPr>
        <w:t xml:space="preserve"> настоящей статьи, составленный в произвольной форме, за подписью налогоплательщика;</w:t>
      </w:r>
    </w:p>
    <w:p w:rsidR="00B04CEA" w:rsidRPr="00B04CEA" w:rsidRDefault="00B04C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CEA">
        <w:rPr>
          <w:rFonts w:ascii="Times New Roman" w:hAnsi="Times New Roman" w:cs="Times New Roman"/>
          <w:sz w:val="24"/>
          <w:szCs w:val="24"/>
        </w:rPr>
        <w:t xml:space="preserve">2) документ, подтверждающий размер среднемесячной заработной платы на одного работника за налоговый период, в котором налогоплательщик применил одну из налоговых ставок, указанных в </w:t>
      </w:r>
      <w:hyperlink w:anchor="P18" w:history="1">
        <w:r w:rsidRPr="00B04CEA">
          <w:rPr>
            <w:rFonts w:ascii="Times New Roman" w:hAnsi="Times New Roman" w:cs="Times New Roman"/>
            <w:sz w:val="24"/>
            <w:szCs w:val="24"/>
          </w:rPr>
          <w:t>частях 1</w:t>
        </w:r>
      </w:hyperlink>
      <w:r w:rsidRPr="00B04CE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23" w:history="1">
        <w:r w:rsidRPr="00B04CEA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B04CEA">
        <w:rPr>
          <w:rFonts w:ascii="Times New Roman" w:hAnsi="Times New Roman" w:cs="Times New Roman"/>
          <w:sz w:val="24"/>
          <w:szCs w:val="24"/>
        </w:rPr>
        <w:t xml:space="preserve"> настоящей статьи, составленный по форме федерального статистического наблюдения, - для налогоплательщиков, осуществляющих реализацию товаров (работ, услуг) с привлечением наемных работников.</w:t>
      </w:r>
    </w:p>
    <w:p w:rsidR="00B04CEA" w:rsidRPr="00B04CEA" w:rsidRDefault="00B04C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CEA">
        <w:rPr>
          <w:rFonts w:ascii="Times New Roman" w:hAnsi="Times New Roman" w:cs="Times New Roman"/>
          <w:sz w:val="24"/>
          <w:szCs w:val="24"/>
        </w:rPr>
        <w:t xml:space="preserve">5. Документы, указанные в </w:t>
      </w:r>
      <w:hyperlink w:anchor="P37" w:history="1">
        <w:r w:rsidRPr="00B04CEA">
          <w:rPr>
            <w:rFonts w:ascii="Times New Roman" w:hAnsi="Times New Roman" w:cs="Times New Roman"/>
            <w:sz w:val="24"/>
            <w:szCs w:val="24"/>
          </w:rPr>
          <w:t>части 4</w:t>
        </w:r>
      </w:hyperlink>
      <w:r w:rsidRPr="00B04CEA">
        <w:rPr>
          <w:rFonts w:ascii="Times New Roman" w:hAnsi="Times New Roman" w:cs="Times New Roman"/>
          <w:sz w:val="24"/>
          <w:szCs w:val="24"/>
        </w:rPr>
        <w:t xml:space="preserve"> настоящей статьи, представляются налогоплательщиками в налоговый орган одновременно с налоговой декларацией по налогу, уплачиваемому в связи с применением упрощенной системы налогообложения.</w:t>
      </w:r>
    </w:p>
    <w:p w:rsidR="00B04CEA" w:rsidRPr="00B04CEA" w:rsidRDefault="00B04C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CEA">
        <w:rPr>
          <w:rFonts w:ascii="Times New Roman" w:hAnsi="Times New Roman" w:cs="Times New Roman"/>
          <w:sz w:val="24"/>
          <w:szCs w:val="24"/>
        </w:rPr>
        <w:t xml:space="preserve">6. В случае несоблюдения хотя бы одного из условий, установленных </w:t>
      </w:r>
      <w:hyperlink w:anchor="P33" w:history="1">
        <w:r w:rsidRPr="00B04CEA">
          <w:rPr>
            <w:rFonts w:ascii="Times New Roman" w:hAnsi="Times New Roman" w:cs="Times New Roman"/>
            <w:sz w:val="24"/>
            <w:szCs w:val="24"/>
          </w:rPr>
          <w:t>частью 3</w:t>
        </w:r>
      </w:hyperlink>
      <w:r w:rsidRPr="00B04CEA">
        <w:rPr>
          <w:rFonts w:ascii="Times New Roman" w:hAnsi="Times New Roman" w:cs="Times New Roman"/>
          <w:sz w:val="24"/>
          <w:szCs w:val="24"/>
        </w:rPr>
        <w:t xml:space="preserve"> настоящей статьи, налогоплательщик утрачивает право на применение налоговых ставок, указанных в </w:t>
      </w:r>
      <w:hyperlink w:anchor="P18" w:history="1">
        <w:r w:rsidRPr="00B04CEA">
          <w:rPr>
            <w:rFonts w:ascii="Times New Roman" w:hAnsi="Times New Roman" w:cs="Times New Roman"/>
            <w:sz w:val="24"/>
            <w:szCs w:val="24"/>
          </w:rPr>
          <w:t>частях 1</w:t>
        </w:r>
      </w:hyperlink>
      <w:r w:rsidRPr="00B04CE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23" w:history="1">
        <w:r w:rsidRPr="00B04CEA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B04CEA">
        <w:rPr>
          <w:rFonts w:ascii="Times New Roman" w:hAnsi="Times New Roman" w:cs="Times New Roman"/>
          <w:sz w:val="24"/>
          <w:szCs w:val="24"/>
        </w:rPr>
        <w:t xml:space="preserve"> настоящей статьи, с начала налогового периода, в котором не выполнено данное условие.</w:t>
      </w:r>
    </w:p>
    <w:p w:rsidR="00B04CEA" w:rsidRPr="00B04CEA" w:rsidRDefault="00B04C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4CEA" w:rsidRPr="00B04CEA" w:rsidRDefault="00B04CEA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04CEA">
        <w:rPr>
          <w:rFonts w:ascii="Times New Roman" w:hAnsi="Times New Roman" w:cs="Times New Roman"/>
          <w:sz w:val="24"/>
          <w:szCs w:val="24"/>
        </w:rPr>
        <w:t>Статья 2</w:t>
      </w:r>
    </w:p>
    <w:p w:rsidR="00B04CEA" w:rsidRPr="00B04CEA" w:rsidRDefault="00B04C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4CEA" w:rsidRPr="00B04CEA" w:rsidRDefault="00B04C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CEA">
        <w:rPr>
          <w:rFonts w:ascii="Times New Roman" w:hAnsi="Times New Roman" w:cs="Times New Roman"/>
          <w:sz w:val="24"/>
          <w:szCs w:val="24"/>
        </w:rPr>
        <w:t xml:space="preserve">Настоящий Закон вступает в силу с 1 января 2022 года, но не ранее чем по истечении </w:t>
      </w:r>
      <w:r w:rsidRPr="00B04CEA">
        <w:rPr>
          <w:rFonts w:ascii="Times New Roman" w:hAnsi="Times New Roman" w:cs="Times New Roman"/>
          <w:sz w:val="24"/>
          <w:szCs w:val="24"/>
        </w:rPr>
        <w:lastRenderedPageBreak/>
        <w:t>одного месяца со дня его официального опубликования.</w:t>
      </w:r>
    </w:p>
    <w:p w:rsidR="00B04CEA" w:rsidRPr="00B04CEA" w:rsidRDefault="00B04C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4CEA" w:rsidRPr="00B04CEA" w:rsidRDefault="00B04C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4CEA">
        <w:rPr>
          <w:rFonts w:ascii="Times New Roman" w:hAnsi="Times New Roman" w:cs="Times New Roman"/>
          <w:sz w:val="24"/>
          <w:szCs w:val="24"/>
        </w:rPr>
        <w:t>Губернатор</w:t>
      </w:r>
    </w:p>
    <w:p w:rsidR="00B04CEA" w:rsidRPr="00B04CEA" w:rsidRDefault="00B04C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4CEA">
        <w:rPr>
          <w:rFonts w:ascii="Times New Roman" w:hAnsi="Times New Roman" w:cs="Times New Roman"/>
          <w:sz w:val="24"/>
          <w:szCs w:val="24"/>
        </w:rPr>
        <w:t>Орловской области</w:t>
      </w:r>
    </w:p>
    <w:p w:rsidR="00B04CEA" w:rsidRPr="00B04CEA" w:rsidRDefault="00B04C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04CEA">
        <w:rPr>
          <w:rFonts w:ascii="Times New Roman" w:hAnsi="Times New Roman" w:cs="Times New Roman"/>
          <w:sz w:val="24"/>
          <w:szCs w:val="24"/>
        </w:rPr>
        <w:t>А.Е.Клычков</w:t>
      </w:r>
      <w:proofErr w:type="spellEnd"/>
    </w:p>
    <w:p w:rsidR="00B04CEA" w:rsidRPr="00B04CEA" w:rsidRDefault="00B04C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4CEA">
        <w:rPr>
          <w:rFonts w:ascii="Times New Roman" w:hAnsi="Times New Roman" w:cs="Times New Roman"/>
          <w:sz w:val="24"/>
          <w:szCs w:val="24"/>
        </w:rPr>
        <w:t>город Орел</w:t>
      </w:r>
    </w:p>
    <w:p w:rsidR="00B04CEA" w:rsidRPr="00B04CEA" w:rsidRDefault="00B04CE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B04CEA">
        <w:rPr>
          <w:rFonts w:ascii="Times New Roman" w:hAnsi="Times New Roman" w:cs="Times New Roman"/>
          <w:sz w:val="24"/>
          <w:szCs w:val="24"/>
        </w:rPr>
        <w:t>31 августа 2021 года</w:t>
      </w:r>
    </w:p>
    <w:p w:rsidR="00B04CEA" w:rsidRPr="00B04CEA" w:rsidRDefault="00B04CE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B04CEA">
        <w:rPr>
          <w:rFonts w:ascii="Times New Roman" w:hAnsi="Times New Roman" w:cs="Times New Roman"/>
          <w:sz w:val="24"/>
          <w:szCs w:val="24"/>
        </w:rPr>
        <w:t>N 2655-ОЗ</w:t>
      </w:r>
    </w:p>
    <w:p w:rsidR="00B04CEA" w:rsidRPr="00B04CEA" w:rsidRDefault="00B04C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4CEA" w:rsidRPr="00B04CEA" w:rsidRDefault="00B04C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4CEA" w:rsidRPr="00B04CEA" w:rsidRDefault="00B04CE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43091C" w:rsidRPr="00B04CEA" w:rsidRDefault="00943406">
      <w:pPr>
        <w:rPr>
          <w:rFonts w:ascii="Times New Roman" w:hAnsi="Times New Roman" w:cs="Times New Roman"/>
          <w:sz w:val="24"/>
          <w:szCs w:val="24"/>
        </w:rPr>
      </w:pPr>
    </w:p>
    <w:sectPr w:rsidR="0043091C" w:rsidRPr="00B04CEA" w:rsidSect="0066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CEA"/>
    <w:rsid w:val="0005098E"/>
    <w:rsid w:val="0007756F"/>
    <w:rsid w:val="00134C86"/>
    <w:rsid w:val="001B1433"/>
    <w:rsid w:val="001B20A8"/>
    <w:rsid w:val="001F5F87"/>
    <w:rsid w:val="00247DF0"/>
    <w:rsid w:val="00401CE4"/>
    <w:rsid w:val="004F271E"/>
    <w:rsid w:val="00502FB8"/>
    <w:rsid w:val="005963AA"/>
    <w:rsid w:val="006163E9"/>
    <w:rsid w:val="007364D1"/>
    <w:rsid w:val="00835957"/>
    <w:rsid w:val="00943406"/>
    <w:rsid w:val="00973B42"/>
    <w:rsid w:val="00A11C2A"/>
    <w:rsid w:val="00A200CF"/>
    <w:rsid w:val="00A2769F"/>
    <w:rsid w:val="00AC6BD6"/>
    <w:rsid w:val="00B04CEA"/>
    <w:rsid w:val="00B30DA6"/>
    <w:rsid w:val="00B547BD"/>
    <w:rsid w:val="00BE1558"/>
    <w:rsid w:val="00C82823"/>
    <w:rsid w:val="00E5720D"/>
    <w:rsid w:val="00F51B45"/>
    <w:rsid w:val="00F67C32"/>
    <w:rsid w:val="00F97682"/>
    <w:rsid w:val="00FE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C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04C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04C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C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04C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04C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484708381718A24375A1F565E7B170A273C9F0D86F7A19495E892C94548D8B0D9860E12F7AD58444B836F1857F727C5B8D63EBFFBB0D5En71DL" TargetMode="External"/><Relationship Id="rId13" Type="http://schemas.openxmlformats.org/officeDocument/2006/relationships/hyperlink" Target="consultantplus://offline/ref=E2484708381718A24375A1F565E7B170A272C3FFD4647A19495E892C94548D8B0D9860E12776D48C46E733E494277E7E46936AFCE3B90Fn51DL" TargetMode="External"/><Relationship Id="rId18" Type="http://schemas.openxmlformats.org/officeDocument/2006/relationships/hyperlink" Target="consultantplus://offline/ref=E2484708381718A24375A1F565E7B170A273C9F0D86F7A19495E892C94548D8B0D9860E12F79D68E45B836F1857F727C5B8D63EBFFBB0D5En71DL" TargetMode="External"/><Relationship Id="rId26" Type="http://schemas.openxmlformats.org/officeDocument/2006/relationships/hyperlink" Target="consultantplus://offline/ref=E2484708381718A24375A1F565E7B170A273C9F0D86F7A19495E892C94548D8B0D9860E12F7AD5844EB836F1857F727C5B8D63EBFFBB0D5En71DL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2484708381718A24375A1F565E7B170A273C9F0D86F7A19495E892C94548D8B0D9860E12F7BD28545B836F1857F727C5B8D63EBFFBB0D5En71DL" TargetMode="External"/><Relationship Id="rId34" Type="http://schemas.openxmlformats.org/officeDocument/2006/relationships/hyperlink" Target="consultantplus://offline/ref=E2484708381718A24375A1F565E7B170A273C9F0D86F7A19495E892C94548D8B0D9860E12F7AD38C4AB836F1857F727C5B8D63EBFFBB0D5En71DL" TargetMode="External"/><Relationship Id="rId7" Type="http://schemas.openxmlformats.org/officeDocument/2006/relationships/hyperlink" Target="consultantplus://offline/ref=E2484708381718A24375A1F565E7B170A273C9F0D86F7A19495E892C94548D8B0D9860E12F7AD5844EB836F1857F727C5B8D63EBFFBB0D5En71DL" TargetMode="External"/><Relationship Id="rId12" Type="http://schemas.openxmlformats.org/officeDocument/2006/relationships/hyperlink" Target="consultantplus://offline/ref=E2484708381718A24375A1F565E7B170A273C9F0D86F7A19495E892C94548D8B0D9860E12F7AD28E45B836F1857F727C5B8D63EBFFBB0D5En71DL" TargetMode="External"/><Relationship Id="rId17" Type="http://schemas.openxmlformats.org/officeDocument/2006/relationships/hyperlink" Target="consultantplus://offline/ref=E2484708381718A24375A1F565E7B170A273C9F0D86F7A19495E892C94548D8B0D9860E12F7DDE8C44B836F1857F727C5B8D63EBFFBB0D5En71DL" TargetMode="External"/><Relationship Id="rId25" Type="http://schemas.openxmlformats.org/officeDocument/2006/relationships/hyperlink" Target="consultantplus://offline/ref=E2484708381718A24375A1F565E7B170A273C9F0D86F7A19495E892C94548D8B0D9860E12F7AD58E4BB836F1857F727C5B8D63EBFFBB0D5En71DL" TargetMode="External"/><Relationship Id="rId33" Type="http://schemas.openxmlformats.org/officeDocument/2006/relationships/hyperlink" Target="consultantplus://offline/ref=E2484708381718A24375A1F565E7B170A273C9F0D86F7A19495E892C94548D8B0D9860E12F7AD28A4EB836F1857F727C5B8D63EBFFBB0D5En71DL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2484708381718A24375A1F565E7B170A273C9F0D86F7A19495E892C94548D8B0D9860E12F7FD18D4CB836F1857F727C5B8D63EBFFBB0D5En71DL" TargetMode="External"/><Relationship Id="rId20" Type="http://schemas.openxmlformats.org/officeDocument/2006/relationships/hyperlink" Target="consultantplus://offline/ref=E2484708381718A24375A1F565E7B170A273C9F0D86F7A19495E892C94548D8B0D9860E12F7BD28C44B836F1857F727C5B8D63EBFFBB0D5En71DL" TargetMode="External"/><Relationship Id="rId29" Type="http://schemas.openxmlformats.org/officeDocument/2006/relationships/hyperlink" Target="consultantplus://offline/ref=E2484708381718A24375A1F565E7B170A273C9F0D86F7A19495E892C94548D8B0D9860E12F7AD58548B836F1857F727C5B8D63EBFFBB0D5En71D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2484708381718A24375A1F565E7B170A273C9F0D86F7A19495E892C94548D8B0D9860E12F7AD68D4BB836F1857F727C5B8D63EBFFBB0D5En71DL" TargetMode="External"/><Relationship Id="rId11" Type="http://schemas.openxmlformats.org/officeDocument/2006/relationships/hyperlink" Target="consultantplus://offline/ref=E2484708381718A24375A1F565E7B170A273C9F0D86F7A19495E892C94548D8B0D9860E12F7AD28C44B836F1857F727C5B8D63EBFFBB0D5En71DL" TargetMode="External"/><Relationship Id="rId24" Type="http://schemas.openxmlformats.org/officeDocument/2006/relationships/hyperlink" Target="consultantplus://offline/ref=E2484708381718A24375A1F565E7B170A273C9F0D86F7A19495E892C94548D8B0D9860E12F7AD68D4BB836F1857F727C5B8D63EBFFBB0D5En71DL" TargetMode="External"/><Relationship Id="rId32" Type="http://schemas.openxmlformats.org/officeDocument/2006/relationships/hyperlink" Target="consultantplus://offline/ref=E2484708381718A24375A1F565E7B170A273C9F0D86F7A19495E892C94548D8B0D9860E12F7AD28849B836F1857F727C5B8D63EBFFBB0D5En71DL" TargetMode="External"/><Relationship Id="rId37" Type="http://schemas.openxmlformats.org/officeDocument/2006/relationships/hyperlink" Target="consultantplus://offline/ref=E2484708381718A24375A1F565E7B170A272C3FFD4647A19495E892C94548D8B0D9860E12F7CD08D44B836F1857F727C5B8D63EBFFBB0D5En71DL" TargetMode="External"/><Relationship Id="rId5" Type="http://schemas.openxmlformats.org/officeDocument/2006/relationships/hyperlink" Target="consultantplus://offline/ref=E2484708381718A24375A1F565E7B170A273C9F0D86F7A19495E892C94548D8B0D9860E12F7AD08B45B836F1857F727C5B8D63EBFFBB0D5En71DL" TargetMode="External"/><Relationship Id="rId15" Type="http://schemas.openxmlformats.org/officeDocument/2006/relationships/hyperlink" Target="consultantplus://offline/ref=E2484708381718A24375A1F565E7B170A273C9F0D86F7A19495E892C94548D8B0D9860E12F7FD78F4EB836F1857F727C5B8D63EBFFBB0D5En71DL" TargetMode="External"/><Relationship Id="rId23" Type="http://schemas.openxmlformats.org/officeDocument/2006/relationships/hyperlink" Target="consultantplus://offline/ref=E2484708381718A24375A1F565E7B170A273C9F0D86F7A19495E892C94548D8B0D9860E12F7BDF8E45B836F1857F727C5B8D63EBFFBB0D5En71DL" TargetMode="External"/><Relationship Id="rId28" Type="http://schemas.openxmlformats.org/officeDocument/2006/relationships/hyperlink" Target="consultantplus://offline/ref=E2484708381718A24375A1F565E7B170A273C9F0D86F7A19495E892C94548D8B0D9860E12F7AD5854CB836F1857F727C5B8D63EBFFBB0D5En71DL" TargetMode="External"/><Relationship Id="rId36" Type="http://schemas.openxmlformats.org/officeDocument/2006/relationships/hyperlink" Target="consultantplus://offline/ref=E2484708381718A24375A1F565E7B170A272C3FFD4647A19495E892C94548D8B0D9860E72976D28719E226F5CC2B7C63589A7DE0E1BBn01CL" TargetMode="External"/><Relationship Id="rId10" Type="http://schemas.openxmlformats.org/officeDocument/2006/relationships/hyperlink" Target="consultantplus://offline/ref=E2484708381718A24375A1F565E7B170A273C9F0D86F7A19495E892C94548D8B0D9860E12F7AD58548B836F1857F727C5B8D63EBFFBB0D5En71DL" TargetMode="External"/><Relationship Id="rId19" Type="http://schemas.openxmlformats.org/officeDocument/2006/relationships/hyperlink" Target="consultantplus://offline/ref=E2484708381718A24375A1F565E7B170A273C9F0D86F7A19495E892C94548D8B0D9860E12F7BD58A45B836F1857F727C5B8D63EBFFBB0D5En71DL" TargetMode="External"/><Relationship Id="rId31" Type="http://schemas.openxmlformats.org/officeDocument/2006/relationships/hyperlink" Target="consultantplus://offline/ref=E2484708381718A24375A1F565E7B170A273C9F0D86F7A19495E892C94548D8B0D9860E12F7AD28E45B836F1857F727C5B8D63EBFFBB0D5En71D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2484708381718A24375A1F565E7B170A273C9F0D86F7A19495E892C94548D8B0D9860E12F7AD5854CB836F1857F727C5B8D63EBFFBB0D5En71DL" TargetMode="External"/><Relationship Id="rId14" Type="http://schemas.openxmlformats.org/officeDocument/2006/relationships/hyperlink" Target="consultantplus://offline/ref=E2484708381718A24375A1F565E7B170A273C9F0D86F7A19495E892C94548D8B1F9838ED2E7CC88C44AD60A0C3n21BL" TargetMode="External"/><Relationship Id="rId22" Type="http://schemas.openxmlformats.org/officeDocument/2006/relationships/hyperlink" Target="consultantplus://offline/ref=E2484708381718A24375A1F565E7B170A273C9F0D86F7A19495E892C94548D8B0D9860E12F7BD38F4EB836F1857F727C5B8D63EBFFBB0D5En71DL" TargetMode="External"/><Relationship Id="rId27" Type="http://schemas.openxmlformats.org/officeDocument/2006/relationships/hyperlink" Target="consultantplus://offline/ref=E2484708381718A24375A1F565E7B170A273C9F0D86F7A19495E892C94548D8B0D9860E12F7AD58444B836F1857F727C5B8D63EBFFBB0D5En71DL" TargetMode="External"/><Relationship Id="rId30" Type="http://schemas.openxmlformats.org/officeDocument/2006/relationships/hyperlink" Target="consultantplus://offline/ref=E2484708381718A24375A1F565E7B170A273C9F0D86F7A19495E892C94548D8B0D9860E12F7AD28C44B836F1857F727C5B8D63EBFFBB0D5En71DL" TargetMode="External"/><Relationship Id="rId35" Type="http://schemas.openxmlformats.org/officeDocument/2006/relationships/hyperlink" Target="consultantplus://offline/ref=E2484708381718A24375A1F565E7B170A272C3FFD4647A19495E892C94548D8B0D9860E12F7CD08D48B836F1857F727C5B8D63EBFFBB0D5En71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2189</Words>
  <Characters>12483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Голубятникова Юлия Сергеевна</dc:creator>
  <cp:lastModifiedBy>User</cp:lastModifiedBy>
  <cp:revision>2</cp:revision>
  <dcterms:created xsi:type="dcterms:W3CDTF">2024-03-11T10:42:00Z</dcterms:created>
  <dcterms:modified xsi:type="dcterms:W3CDTF">2024-03-11T10:42:00Z</dcterms:modified>
</cp:coreProperties>
</file>